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D5" w:rsidRDefault="00540C00" w:rsidP="00E921D5">
      <w:pPr>
        <w:jc w:val="center"/>
        <w:rPr>
          <w:b/>
          <w:sz w:val="36"/>
          <w:szCs w:val="36"/>
        </w:rPr>
      </w:pPr>
      <w:r>
        <w:rPr>
          <w:b/>
          <w:sz w:val="36"/>
          <w:szCs w:val="36"/>
        </w:rPr>
        <w:t>Администрация Селезянского</w:t>
      </w:r>
      <w:r w:rsidR="00E921D5">
        <w:rPr>
          <w:b/>
          <w:sz w:val="36"/>
          <w:szCs w:val="36"/>
        </w:rPr>
        <w:t xml:space="preserve"> сельского поселения </w:t>
      </w:r>
    </w:p>
    <w:p w:rsidR="00E921D5" w:rsidRDefault="00E921D5" w:rsidP="00E921D5">
      <w:pPr>
        <w:jc w:val="center"/>
        <w:rPr>
          <w:b/>
          <w:sz w:val="36"/>
          <w:szCs w:val="36"/>
        </w:rPr>
      </w:pPr>
    </w:p>
    <w:p w:rsidR="00E921D5" w:rsidRDefault="00E921D5" w:rsidP="00E921D5">
      <w:pPr>
        <w:jc w:val="center"/>
        <w:rPr>
          <w:b/>
          <w:sz w:val="36"/>
          <w:szCs w:val="36"/>
        </w:rPr>
      </w:pPr>
    </w:p>
    <w:p w:rsidR="00E921D5" w:rsidRDefault="00E921D5" w:rsidP="00E921D5">
      <w:pPr>
        <w:jc w:val="center"/>
        <w:rPr>
          <w:b/>
        </w:rPr>
      </w:pPr>
    </w:p>
    <w:p w:rsidR="00E921D5" w:rsidRDefault="00E921D5" w:rsidP="00E921D5">
      <w:pPr>
        <w:tabs>
          <w:tab w:val="left" w:pos="7920"/>
        </w:tabs>
        <w:jc w:val="right"/>
        <w:rPr>
          <w:b/>
        </w:rPr>
      </w:pPr>
      <w:r>
        <w:rPr>
          <w:b/>
        </w:rPr>
        <w:t xml:space="preserve">                                                                                      УТВЕРЖДАЮ:</w:t>
      </w:r>
    </w:p>
    <w:p w:rsidR="00E921D5" w:rsidRDefault="00E921D5" w:rsidP="00E921D5">
      <w:pPr>
        <w:jc w:val="right"/>
        <w:rPr>
          <w:b/>
        </w:rPr>
      </w:pPr>
    </w:p>
    <w:p w:rsidR="00E921D5" w:rsidRDefault="00E921D5" w:rsidP="00E921D5">
      <w:pPr>
        <w:tabs>
          <w:tab w:val="left" w:pos="6660"/>
        </w:tabs>
        <w:jc w:val="right"/>
      </w:pPr>
      <w:r>
        <w:t xml:space="preserve">                                     Глава</w:t>
      </w:r>
      <w:r w:rsidR="00540C00">
        <w:t xml:space="preserve"> Селезянского </w:t>
      </w:r>
      <w:r>
        <w:t xml:space="preserve">сельского поселения                                        </w:t>
      </w:r>
    </w:p>
    <w:p w:rsidR="00E921D5" w:rsidRDefault="00E921D5" w:rsidP="00E921D5">
      <w:pPr>
        <w:jc w:val="right"/>
      </w:pPr>
    </w:p>
    <w:p w:rsidR="00E921D5" w:rsidRDefault="00E921D5" w:rsidP="00E921D5">
      <w:pPr>
        <w:spacing w:after="120"/>
        <w:jc w:val="right"/>
      </w:pPr>
      <w:r>
        <w:t xml:space="preserve">                                                                ________________          </w:t>
      </w:r>
    </w:p>
    <w:p w:rsidR="00E921D5" w:rsidRDefault="00540C00" w:rsidP="00E921D5">
      <w:pPr>
        <w:jc w:val="right"/>
      </w:pPr>
      <w:proofErr w:type="spellStart"/>
      <w:r>
        <w:t>В.В.Карпович</w:t>
      </w:r>
      <w:proofErr w:type="spellEnd"/>
    </w:p>
    <w:p w:rsidR="00E921D5" w:rsidRDefault="00E921D5" w:rsidP="00E921D5">
      <w:pPr>
        <w:rPr>
          <w:b/>
        </w:rPr>
      </w:pPr>
    </w:p>
    <w:p w:rsidR="00E921D5" w:rsidRDefault="00E921D5" w:rsidP="00E921D5">
      <w:pPr>
        <w:rPr>
          <w:b/>
        </w:rPr>
      </w:pPr>
    </w:p>
    <w:p w:rsidR="00E921D5" w:rsidRDefault="00E921D5" w:rsidP="00E921D5">
      <w:pPr>
        <w:rPr>
          <w:b/>
        </w:rPr>
      </w:pPr>
    </w:p>
    <w:p w:rsidR="00E921D5" w:rsidRDefault="00E921D5" w:rsidP="00E921D5">
      <w:pPr>
        <w:rPr>
          <w:b/>
        </w:rPr>
      </w:pPr>
    </w:p>
    <w:p w:rsidR="00E921D5" w:rsidRDefault="00E921D5" w:rsidP="00E921D5">
      <w:pPr>
        <w:rPr>
          <w:b/>
        </w:rPr>
      </w:pPr>
    </w:p>
    <w:p w:rsidR="00E921D5" w:rsidRDefault="00E921D5" w:rsidP="00E921D5">
      <w:pPr>
        <w:rPr>
          <w:b/>
        </w:rPr>
      </w:pPr>
    </w:p>
    <w:p w:rsidR="00E921D5" w:rsidRDefault="00E921D5" w:rsidP="00E921D5">
      <w:pPr>
        <w:rPr>
          <w:b/>
        </w:rPr>
      </w:pPr>
    </w:p>
    <w:p w:rsidR="00E921D5" w:rsidRDefault="00E921D5" w:rsidP="00E921D5">
      <w:pPr>
        <w:rPr>
          <w:b/>
        </w:rPr>
      </w:pPr>
    </w:p>
    <w:p w:rsidR="00E921D5" w:rsidRDefault="00E921D5" w:rsidP="00E921D5">
      <w:pPr>
        <w:rPr>
          <w:b/>
        </w:rPr>
      </w:pPr>
    </w:p>
    <w:p w:rsidR="00E921D5" w:rsidRDefault="00E921D5" w:rsidP="00E921D5">
      <w:pPr>
        <w:spacing w:after="120"/>
        <w:jc w:val="center"/>
        <w:rPr>
          <w:b/>
          <w:sz w:val="40"/>
          <w:szCs w:val="40"/>
        </w:rPr>
      </w:pPr>
      <w:r>
        <w:rPr>
          <w:b/>
          <w:sz w:val="40"/>
          <w:szCs w:val="40"/>
        </w:rPr>
        <w:t>Конкурсная документация</w:t>
      </w:r>
    </w:p>
    <w:p w:rsidR="00E921D5" w:rsidRDefault="00E921D5" w:rsidP="00E921D5">
      <w:pPr>
        <w:ind w:firstLine="600"/>
        <w:jc w:val="center"/>
        <w:rPr>
          <w:sz w:val="28"/>
          <w:szCs w:val="28"/>
        </w:rPr>
      </w:pPr>
      <w:r>
        <w:rPr>
          <w:rFonts w:eastAsia="SimSun"/>
          <w:i/>
          <w:sz w:val="28"/>
          <w:szCs w:val="28"/>
        </w:rPr>
        <w:t>на право заключения договоров аренды муниципального имущества</w:t>
      </w:r>
      <w:r>
        <w:rPr>
          <w:sz w:val="28"/>
          <w:szCs w:val="28"/>
        </w:rPr>
        <w:t xml:space="preserve">  - </w:t>
      </w:r>
    </w:p>
    <w:p w:rsidR="00E921D5" w:rsidRDefault="00E921D5" w:rsidP="00E921D5">
      <w:pPr>
        <w:ind w:firstLine="600"/>
        <w:jc w:val="center"/>
        <w:rPr>
          <w:i/>
          <w:sz w:val="28"/>
          <w:szCs w:val="28"/>
        </w:rPr>
      </w:pPr>
      <w:r>
        <w:rPr>
          <w:i/>
          <w:sz w:val="28"/>
          <w:szCs w:val="28"/>
        </w:rPr>
        <w:t xml:space="preserve">имущественный комплекс объектов водоснабжения и </w:t>
      </w:r>
    </w:p>
    <w:p w:rsidR="00E921D5" w:rsidRDefault="00E921D5" w:rsidP="00E921D5">
      <w:pPr>
        <w:ind w:firstLine="600"/>
        <w:jc w:val="center"/>
        <w:rPr>
          <w:i/>
          <w:sz w:val="28"/>
          <w:szCs w:val="28"/>
        </w:rPr>
      </w:pPr>
      <w:r>
        <w:rPr>
          <w:i/>
          <w:sz w:val="28"/>
          <w:szCs w:val="28"/>
        </w:rPr>
        <w:t>водоотведения</w:t>
      </w:r>
      <w:r w:rsidR="00540C00">
        <w:rPr>
          <w:i/>
          <w:sz w:val="28"/>
          <w:szCs w:val="28"/>
        </w:rPr>
        <w:t xml:space="preserve"> Селезянского </w:t>
      </w:r>
      <w:r>
        <w:rPr>
          <w:i/>
          <w:sz w:val="28"/>
          <w:szCs w:val="28"/>
        </w:rPr>
        <w:t xml:space="preserve">сельского поселения </w:t>
      </w:r>
    </w:p>
    <w:p w:rsidR="00E921D5" w:rsidRDefault="00E921D5" w:rsidP="00E921D5">
      <w:pPr>
        <w:ind w:firstLine="600"/>
        <w:jc w:val="center"/>
        <w:rPr>
          <w:i/>
          <w:sz w:val="28"/>
          <w:szCs w:val="28"/>
        </w:rPr>
      </w:pPr>
      <w:r>
        <w:rPr>
          <w:i/>
          <w:sz w:val="28"/>
          <w:szCs w:val="28"/>
        </w:rPr>
        <w:t>Еткульского муниципального района Челябинской области</w:t>
      </w: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E921D5" w:rsidP="00E921D5">
      <w:pPr>
        <w:jc w:val="center"/>
        <w:rPr>
          <w:b/>
        </w:rPr>
      </w:pPr>
    </w:p>
    <w:p w:rsidR="00E921D5" w:rsidRDefault="00540C00" w:rsidP="00E921D5">
      <w:pPr>
        <w:jc w:val="center"/>
        <w:rPr>
          <w:b/>
        </w:rPr>
      </w:pPr>
      <w:proofErr w:type="spellStart"/>
      <w:r>
        <w:rPr>
          <w:b/>
        </w:rPr>
        <w:t>с</w:t>
      </w:r>
      <w:proofErr w:type="gramStart"/>
      <w:r>
        <w:rPr>
          <w:b/>
        </w:rPr>
        <w:t>.С</w:t>
      </w:r>
      <w:proofErr w:type="gramEnd"/>
      <w:r>
        <w:rPr>
          <w:b/>
        </w:rPr>
        <w:t>елезян</w:t>
      </w:r>
      <w:proofErr w:type="spellEnd"/>
      <w:r w:rsidR="00E921D5">
        <w:rPr>
          <w:b/>
        </w:rPr>
        <w:t>, 201</w:t>
      </w:r>
      <w:r w:rsidR="00576927">
        <w:rPr>
          <w:b/>
        </w:rPr>
        <w:t>7</w:t>
      </w:r>
    </w:p>
    <w:p w:rsidR="00E921D5" w:rsidRDefault="00E921D5" w:rsidP="00E921D5">
      <w:pPr>
        <w:rPr>
          <w:b/>
        </w:rPr>
        <w:sectPr w:rsidR="00E921D5">
          <w:pgSz w:w="11906" w:h="16838"/>
          <w:pgMar w:top="567" w:right="567" w:bottom="567" w:left="1418" w:header="709" w:footer="709" w:gutter="0"/>
          <w:cols w:space="720"/>
        </w:sectPr>
      </w:pPr>
    </w:p>
    <w:p w:rsidR="00E921D5" w:rsidRDefault="00E921D5" w:rsidP="00E921D5">
      <w:pPr>
        <w:pStyle w:val="1"/>
        <w:jc w:val="center"/>
      </w:pPr>
      <w:bookmarkStart w:id="0" w:name="_Toc256683607"/>
      <w:bookmarkStart w:id="1" w:name="_Toc256683295"/>
      <w:bookmarkStart w:id="2" w:name="_Toc249497788"/>
      <w:bookmarkStart w:id="3" w:name="_Toc249497691"/>
      <w:bookmarkStart w:id="4" w:name="_Toc228768175"/>
      <w:bookmarkStart w:id="5" w:name="_Toc221089458"/>
      <w:bookmarkStart w:id="6" w:name="_Toc220731699"/>
      <w:bookmarkStart w:id="7" w:name="_Toc215629134"/>
      <w:bookmarkStart w:id="8" w:name="_Toc215629036"/>
      <w:bookmarkStart w:id="9" w:name="_Toc215581108"/>
      <w:bookmarkStart w:id="10" w:name="_Toc215580964"/>
      <w:r>
        <w:rPr>
          <w:b/>
        </w:rPr>
        <w:lastRenderedPageBreak/>
        <w:t>Статья 1. Общие положения.</w:t>
      </w:r>
      <w:bookmarkEnd w:id="0"/>
      <w:bookmarkEnd w:id="1"/>
      <w:bookmarkEnd w:id="2"/>
      <w:bookmarkEnd w:id="3"/>
      <w:bookmarkEnd w:id="4"/>
      <w:bookmarkEnd w:id="5"/>
      <w:bookmarkEnd w:id="6"/>
      <w:bookmarkEnd w:id="7"/>
      <w:bookmarkEnd w:id="8"/>
      <w:bookmarkEnd w:id="9"/>
      <w:bookmarkEnd w:id="10"/>
    </w:p>
    <w:p w:rsidR="00E921D5" w:rsidRDefault="00E921D5" w:rsidP="00E921D5">
      <w:pPr>
        <w:pStyle w:val="2"/>
        <w:spacing w:before="120"/>
        <w:ind w:left="540" w:hanging="540"/>
        <w:jc w:val="left"/>
        <w:rPr>
          <w:b/>
          <w:bCs/>
        </w:rPr>
      </w:pPr>
      <w:bookmarkStart w:id="11" w:name="_Toc256683608"/>
      <w:bookmarkStart w:id="12" w:name="_Toc256683296"/>
      <w:bookmarkStart w:id="13" w:name="_Toc249497789"/>
      <w:bookmarkStart w:id="14" w:name="_Toc249497692"/>
      <w:bookmarkStart w:id="15" w:name="_Toc228768176"/>
      <w:bookmarkStart w:id="16" w:name="_Toc221089459"/>
      <w:bookmarkStart w:id="17" w:name="_Toc220731700"/>
      <w:bookmarkStart w:id="18" w:name="_Toc215629135"/>
      <w:bookmarkStart w:id="19" w:name="_Toc215629037"/>
      <w:bookmarkStart w:id="20" w:name="_Toc215581109"/>
      <w:bookmarkStart w:id="21" w:name="_Toc215580965"/>
      <w:bookmarkStart w:id="22" w:name="_Toc137034432"/>
      <w:bookmarkStart w:id="23" w:name="_Toc36962608"/>
      <w:bookmarkStart w:id="24" w:name="_Toc32335706"/>
      <w:r>
        <w:rPr>
          <w:b/>
          <w:bCs/>
        </w:rPr>
        <w:t xml:space="preserve">       1.1. Законодательное регулирование</w:t>
      </w:r>
      <w:bookmarkEnd w:id="11"/>
      <w:bookmarkEnd w:id="12"/>
      <w:bookmarkEnd w:id="13"/>
      <w:bookmarkEnd w:id="14"/>
      <w:bookmarkEnd w:id="15"/>
      <w:bookmarkEnd w:id="16"/>
      <w:bookmarkEnd w:id="17"/>
      <w:bookmarkEnd w:id="18"/>
      <w:bookmarkEnd w:id="19"/>
      <w:bookmarkEnd w:id="20"/>
      <w:bookmarkEnd w:id="21"/>
    </w:p>
    <w:p w:rsidR="00E921D5" w:rsidRDefault="00E921D5" w:rsidP="00E921D5">
      <w:pPr>
        <w:ind w:firstLine="600"/>
        <w:jc w:val="both"/>
      </w:pPr>
      <w:bookmarkStart w:id="25" w:name="_Ref119427085"/>
      <w:proofErr w:type="gramStart"/>
      <w:r>
        <w:t>Настоящая конкурсная документация подготовлена в соответствии с Федеральным законом от 26.07.2006 г. № 135-ФЗ «О защите конкуренции», Приказом Федеральной антимонопольной службы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пользование в отношении государственного или муниципального имущества, и перечне</w:t>
      </w:r>
      <w:proofErr w:type="gramEnd"/>
      <w: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E921D5" w:rsidRPr="00E921D5" w:rsidRDefault="00E921D5" w:rsidP="00E921D5">
      <w:pPr>
        <w:ind w:firstLine="540"/>
        <w:jc w:val="both"/>
      </w:pPr>
      <w:r>
        <w:rPr>
          <w:b/>
        </w:rPr>
        <w:t xml:space="preserve">1.2. Предмет конкурса </w:t>
      </w:r>
      <w:r>
        <w:t>- право заключения договора аренды муниципального имущества – имущественный комплекс объектов водоснабжения и водоотведения</w:t>
      </w:r>
      <w:r w:rsidR="00540C00">
        <w:t xml:space="preserve"> Селезянского </w:t>
      </w:r>
      <w:r>
        <w:t>сельского поселения Еткульского муниципального района.</w:t>
      </w:r>
    </w:p>
    <w:p w:rsidR="00E921D5" w:rsidRDefault="00E921D5" w:rsidP="00E921D5">
      <w:pPr>
        <w:ind w:firstLine="540"/>
        <w:jc w:val="both"/>
        <w:rPr>
          <w:b/>
        </w:rPr>
      </w:pPr>
    </w:p>
    <w:p w:rsidR="00E921D5" w:rsidRDefault="00E921D5" w:rsidP="00E921D5">
      <w:pPr>
        <w:ind w:firstLine="540"/>
        <w:jc w:val="both"/>
      </w:pPr>
      <w:r>
        <w:rPr>
          <w:b/>
        </w:rPr>
        <w:t>1.2.1. Лот № 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971"/>
        <w:gridCol w:w="2411"/>
        <w:gridCol w:w="2411"/>
      </w:tblGrid>
      <w:tr w:rsidR="00E921D5" w:rsidTr="00E921D5">
        <w:trPr>
          <w:trHeight w:val="1078"/>
        </w:trPr>
        <w:tc>
          <w:tcPr>
            <w:tcW w:w="567"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108"/>
              <w:jc w:val="center"/>
              <w:rPr>
                <w:lang w:eastAsia="en-US"/>
              </w:rPr>
            </w:pPr>
            <w:r>
              <w:rPr>
                <w:lang w:eastAsia="en-US"/>
              </w:rPr>
              <w:t>№ лота</w:t>
            </w:r>
          </w:p>
        </w:tc>
        <w:tc>
          <w:tcPr>
            <w:tcW w:w="3969"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108" w:right="-108"/>
              <w:jc w:val="center"/>
              <w:rPr>
                <w:lang w:eastAsia="en-US"/>
              </w:rPr>
            </w:pPr>
            <w:r>
              <w:rPr>
                <w:lang w:eastAsia="en-US"/>
              </w:rPr>
              <w:t>Наименование лота</w:t>
            </w:r>
          </w:p>
        </w:tc>
        <w:tc>
          <w:tcPr>
            <w:tcW w:w="2410"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108" w:right="-139"/>
              <w:jc w:val="center"/>
              <w:rPr>
                <w:lang w:eastAsia="en-US"/>
              </w:rPr>
            </w:pPr>
            <w:r>
              <w:rPr>
                <w:lang w:eastAsia="en-US"/>
              </w:rPr>
              <w:t xml:space="preserve">Количество </w:t>
            </w:r>
          </w:p>
          <w:p w:rsidR="00E921D5" w:rsidRDefault="00E921D5">
            <w:pPr>
              <w:spacing w:line="276" w:lineRule="auto"/>
              <w:ind w:left="-108" w:right="-139"/>
              <w:jc w:val="center"/>
              <w:rPr>
                <w:lang w:eastAsia="en-US"/>
              </w:rPr>
            </w:pPr>
            <w:r>
              <w:rPr>
                <w:lang w:eastAsia="en-US"/>
              </w:rPr>
              <w:t xml:space="preserve">объектов, </w:t>
            </w:r>
          </w:p>
          <w:p w:rsidR="00E921D5" w:rsidRDefault="00E921D5">
            <w:pPr>
              <w:spacing w:line="276" w:lineRule="auto"/>
              <w:ind w:left="-108" w:right="-139"/>
              <w:jc w:val="center"/>
              <w:rPr>
                <w:lang w:eastAsia="en-US"/>
              </w:rPr>
            </w:pPr>
            <w:r>
              <w:rPr>
                <w:lang w:eastAsia="en-US"/>
              </w:rPr>
              <w:t>входящих в лот, ед.</w:t>
            </w:r>
          </w:p>
        </w:tc>
        <w:tc>
          <w:tcPr>
            <w:tcW w:w="2410" w:type="dxa"/>
            <w:tcBorders>
              <w:top w:val="single" w:sz="4" w:space="0" w:color="auto"/>
              <w:left w:val="single" w:sz="4" w:space="0" w:color="auto"/>
              <w:bottom w:val="single" w:sz="4" w:space="0" w:color="auto"/>
              <w:right w:val="single" w:sz="4" w:space="0" w:color="auto"/>
            </w:tcBorders>
            <w:hideMark/>
          </w:tcPr>
          <w:p w:rsidR="00E921D5" w:rsidRDefault="00E921D5">
            <w:pPr>
              <w:tabs>
                <w:tab w:val="left" w:pos="1332"/>
              </w:tabs>
              <w:spacing w:line="276" w:lineRule="auto"/>
              <w:ind w:left="-101"/>
              <w:jc w:val="center"/>
              <w:rPr>
                <w:lang w:eastAsia="en-US"/>
              </w:rPr>
            </w:pPr>
            <w:r>
              <w:rPr>
                <w:lang w:eastAsia="en-US"/>
              </w:rPr>
              <w:t xml:space="preserve">Начальная </w:t>
            </w:r>
          </w:p>
          <w:p w:rsidR="00E921D5" w:rsidRDefault="00E921D5">
            <w:pPr>
              <w:tabs>
                <w:tab w:val="left" w:pos="1332"/>
              </w:tabs>
              <w:spacing w:line="276" w:lineRule="auto"/>
              <w:ind w:left="-101"/>
              <w:jc w:val="center"/>
              <w:rPr>
                <w:lang w:eastAsia="en-US"/>
              </w:rPr>
            </w:pPr>
            <w:r>
              <w:rPr>
                <w:lang w:eastAsia="en-US"/>
              </w:rPr>
              <w:t xml:space="preserve">(минимальная) цена договора </w:t>
            </w:r>
          </w:p>
          <w:p w:rsidR="00E921D5" w:rsidRDefault="00E921D5">
            <w:pPr>
              <w:tabs>
                <w:tab w:val="left" w:pos="1332"/>
              </w:tabs>
              <w:spacing w:line="276" w:lineRule="auto"/>
              <w:ind w:left="-101"/>
              <w:jc w:val="center"/>
              <w:rPr>
                <w:lang w:eastAsia="en-US"/>
              </w:rPr>
            </w:pPr>
            <w:r>
              <w:rPr>
                <w:lang w:eastAsia="en-US"/>
              </w:rPr>
              <w:t>за право аренды в месяц</w:t>
            </w:r>
            <w:proofErr w:type="gramStart"/>
            <w:r>
              <w:rPr>
                <w:lang w:eastAsia="en-US"/>
              </w:rPr>
              <w:t xml:space="preserve"> ,</w:t>
            </w:r>
            <w:proofErr w:type="gramEnd"/>
            <w:r>
              <w:rPr>
                <w:lang w:eastAsia="en-US"/>
              </w:rPr>
              <w:t xml:space="preserve"> руб.</w:t>
            </w:r>
          </w:p>
        </w:tc>
      </w:tr>
      <w:tr w:rsidR="00E921D5" w:rsidTr="00E921D5">
        <w:trPr>
          <w:trHeight w:val="739"/>
        </w:trPr>
        <w:tc>
          <w:tcPr>
            <w:tcW w:w="567" w:type="dxa"/>
            <w:tcBorders>
              <w:top w:val="single" w:sz="4" w:space="0" w:color="auto"/>
              <w:left w:val="single" w:sz="4" w:space="0" w:color="auto"/>
              <w:bottom w:val="single" w:sz="4" w:space="0" w:color="auto"/>
              <w:right w:val="single" w:sz="4" w:space="0" w:color="auto"/>
            </w:tcBorders>
            <w:vAlign w:val="center"/>
            <w:hideMark/>
          </w:tcPr>
          <w:p w:rsidR="00E921D5" w:rsidRDefault="00E921D5">
            <w:pPr>
              <w:spacing w:line="276" w:lineRule="auto"/>
              <w:ind w:left="-108"/>
              <w:jc w:val="center"/>
              <w:rPr>
                <w:lang w:eastAsia="en-US"/>
              </w:rPr>
            </w:pPr>
            <w:r>
              <w:rPr>
                <w:lang w:eastAsia="en-US"/>
              </w:rPr>
              <w:t>2.</w:t>
            </w:r>
          </w:p>
        </w:tc>
        <w:tc>
          <w:tcPr>
            <w:tcW w:w="3969" w:type="dxa"/>
            <w:tcBorders>
              <w:top w:val="single" w:sz="4" w:space="0" w:color="auto"/>
              <w:left w:val="single" w:sz="4" w:space="0" w:color="auto"/>
              <w:bottom w:val="single" w:sz="4" w:space="0" w:color="auto"/>
              <w:right w:val="single" w:sz="4" w:space="0" w:color="auto"/>
            </w:tcBorders>
            <w:vAlign w:val="center"/>
            <w:hideMark/>
          </w:tcPr>
          <w:p w:rsidR="00E921D5" w:rsidRDefault="00E921D5">
            <w:pPr>
              <w:spacing w:line="276" w:lineRule="auto"/>
              <w:ind w:left="-108" w:right="-108"/>
              <w:rPr>
                <w:lang w:eastAsia="en-US"/>
              </w:rPr>
            </w:pPr>
            <w:r>
              <w:rPr>
                <w:lang w:eastAsia="en-US"/>
              </w:rPr>
              <w:t>Имущественный комплекс объектов  водоснабжения и водоотведения</w:t>
            </w:r>
            <w:r w:rsidR="00540C00">
              <w:rPr>
                <w:lang w:eastAsia="en-US"/>
              </w:rPr>
              <w:t xml:space="preserve"> Селезянского</w:t>
            </w:r>
            <w:r w:rsidR="00717BF4">
              <w:rPr>
                <w:lang w:eastAsia="en-US"/>
              </w:rPr>
              <w:t xml:space="preserve"> </w:t>
            </w:r>
            <w:bookmarkStart w:id="26" w:name="_GoBack"/>
            <w:bookmarkEnd w:id="26"/>
            <w:r>
              <w:rPr>
                <w:lang w:eastAsia="en-US"/>
              </w:rPr>
              <w:t>сельского поселения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E921D5" w:rsidRDefault="00373D94">
            <w:pPr>
              <w:spacing w:line="276" w:lineRule="auto"/>
              <w:ind w:left="-108"/>
              <w:jc w:val="center"/>
              <w:rPr>
                <w:lang w:eastAsia="en-US"/>
              </w:rPr>
            </w:pPr>
            <w:r>
              <w:rPr>
                <w:lang w:eastAsia="en-US"/>
              </w:rPr>
              <w:t>7</w:t>
            </w:r>
          </w:p>
        </w:tc>
        <w:tc>
          <w:tcPr>
            <w:tcW w:w="2410" w:type="dxa"/>
            <w:tcBorders>
              <w:top w:val="single" w:sz="4" w:space="0" w:color="auto"/>
              <w:left w:val="single" w:sz="4" w:space="0" w:color="auto"/>
              <w:bottom w:val="single" w:sz="4" w:space="0" w:color="auto"/>
              <w:right w:val="single" w:sz="4" w:space="0" w:color="auto"/>
            </w:tcBorders>
            <w:vAlign w:val="center"/>
            <w:hideMark/>
          </w:tcPr>
          <w:p w:rsidR="00E921D5" w:rsidRDefault="00F54C82">
            <w:pPr>
              <w:spacing w:line="276" w:lineRule="auto"/>
              <w:jc w:val="center"/>
              <w:rPr>
                <w:lang w:eastAsia="en-US"/>
              </w:rPr>
            </w:pPr>
            <w:r>
              <w:rPr>
                <w:lang w:eastAsia="en-US"/>
              </w:rPr>
              <w:t>2400,00</w:t>
            </w:r>
          </w:p>
        </w:tc>
      </w:tr>
    </w:tbl>
    <w:p w:rsidR="00E921D5" w:rsidRDefault="00E921D5" w:rsidP="00E921D5">
      <w:pPr>
        <w:jc w:val="both"/>
      </w:pPr>
    </w:p>
    <w:p w:rsidR="00E921D5" w:rsidRDefault="00E921D5" w:rsidP="00E921D5">
      <w:pPr>
        <w:jc w:val="both"/>
      </w:pPr>
    </w:p>
    <w:p w:rsidR="00E921D5" w:rsidRDefault="00E921D5" w:rsidP="00E921D5">
      <w:pPr>
        <w:jc w:val="both"/>
        <w:rPr>
          <w:b/>
        </w:rPr>
      </w:pPr>
      <w:r>
        <w:rPr>
          <w:b/>
        </w:rPr>
        <w:t>Состав лота № 1</w:t>
      </w:r>
    </w:p>
    <w:p w:rsidR="00E921D5" w:rsidRDefault="00E921D5" w:rsidP="00E921D5">
      <w:pPr>
        <w:jc w:val="both"/>
        <w:rPr>
          <w:b/>
        </w:rPr>
      </w:pPr>
    </w:p>
    <w:p w:rsidR="00E921D5" w:rsidRDefault="00E921D5" w:rsidP="00E921D5">
      <w:pPr>
        <w:jc w:val="both"/>
        <w:rPr>
          <w:b/>
          <w:i/>
          <w:color w:val="000000"/>
        </w:rPr>
      </w:pPr>
      <w:r>
        <w:rPr>
          <w:color w:val="000000"/>
        </w:rPr>
        <w:t xml:space="preserve">   </w:t>
      </w:r>
      <w:r>
        <w:rPr>
          <w:b/>
          <w:i/>
          <w:color w:val="000000"/>
        </w:rPr>
        <w:t xml:space="preserve">Раздел 1 – водопроводные сети и прочие сооружения для работы водопровода </w:t>
      </w:r>
    </w:p>
    <w:tbl>
      <w:tblPr>
        <w:tblW w:w="10980" w:type="dxa"/>
        <w:tblInd w:w="-72" w:type="dxa"/>
        <w:tblLayout w:type="fixed"/>
        <w:tblLook w:val="04A0"/>
      </w:tblPr>
      <w:tblGrid>
        <w:gridCol w:w="750"/>
        <w:gridCol w:w="691"/>
        <w:gridCol w:w="3278"/>
        <w:gridCol w:w="2410"/>
        <w:gridCol w:w="2410"/>
        <w:gridCol w:w="1441"/>
      </w:tblGrid>
      <w:tr w:rsidR="00E921D5" w:rsidTr="002E7ECF">
        <w:trPr>
          <w:gridAfter w:val="1"/>
          <w:wAfter w:w="1441" w:type="dxa"/>
          <w:trHeight w:val="695"/>
        </w:trPr>
        <w:tc>
          <w:tcPr>
            <w:tcW w:w="750"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rPr>
                <w:sz w:val="20"/>
                <w:szCs w:val="20"/>
                <w:lang w:eastAsia="en-US"/>
              </w:rPr>
            </w:pPr>
            <w:r>
              <w:rPr>
                <w:b/>
                <w:sz w:val="20"/>
                <w:szCs w:val="20"/>
                <w:lang w:eastAsia="en-US"/>
              </w:rPr>
              <w:t xml:space="preserve"> №</w:t>
            </w:r>
            <w:r>
              <w:rPr>
                <w:sz w:val="20"/>
                <w:szCs w:val="20"/>
                <w:lang w:eastAsia="en-US"/>
              </w:rPr>
              <w:t xml:space="preserve"> </w:t>
            </w:r>
            <w:proofErr w:type="gramStart"/>
            <w:r>
              <w:rPr>
                <w:b/>
                <w:sz w:val="20"/>
                <w:szCs w:val="20"/>
                <w:lang w:eastAsia="en-US"/>
              </w:rPr>
              <w:t>п</w:t>
            </w:r>
            <w:proofErr w:type="gramEnd"/>
            <w:r>
              <w:rPr>
                <w:b/>
                <w:sz w:val="20"/>
                <w:szCs w:val="20"/>
                <w:lang w:eastAsia="en-US"/>
              </w:rPr>
              <w:t>/п</w:t>
            </w:r>
          </w:p>
        </w:tc>
        <w:tc>
          <w:tcPr>
            <w:tcW w:w="3969" w:type="dxa"/>
            <w:gridSpan w:val="2"/>
            <w:tcBorders>
              <w:top w:val="single" w:sz="4" w:space="0" w:color="auto"/>
              <w:left w:val="single" w:sz="4" w:space="0" w:color="auto"/>
              <w:bottom w:val="single" w:sz="4" w:space="0" w:color="auto"/>
              <w:right w:val="single" w:sz="4" w:space="0" w:color="auto"/>
            </w:tcBorders>
            <w:noWrap/>
            <w:vAlign w:val="bottom"/>
            <w:hideMark/>
          </w:tcPr>
          <w:p w:rsidR="00E921D5" w:rsidRDefault="00E921D5">
            <w:pPr>
              <w:spacing w:line="276" w:lineRule="auto"/>
              <w:rPr>
                <w:b/>
                <w:sz w:val="20"/>
                <w:szCs w:val="20"/>
                <w:lang w:eastAsia="en-US"/>
              </w:rPr>
            </w:pPr>
            <w:r>
              <w:rPr>
                <w:b/>
                <w:sz w:val="20"/>
                <w:szCs w:val="20"/>
                <w:lang w:eastAsia="en-US"/>
              </w:rPr>
              <w:t xml:space="preserve">Наименование имущества  </w:t>
            </w:r>
          </w:p>
        </w:tc>
        <w:tc>
          <w:tcPr>
            <w:tcW w:w="2410" w:type="dxa"/>
            <w:tcBorders>
              <w:top w:val="single" w:sz="4" w:space="0" w:color="auto"/>
              <w:left w:val="nil"/>
              <w:bottom w:val="single" w:sz="4" w:space="0" w:color="auto"/>
              <w:right w:val="single" w:sz="4" w:space="0" w:color="auto"/>
            </w:tcBorders>
            <w:noWrap/>
            <w:vAlign w:val="bottom"/>
            <w:hideMark/>
          </w:tcPr>
          <w:p w:rsidR="00E921D5" w:rsidRDefault="00E921D5">
            <w:pPr>
              <w:spacing w:line="276" w:lineRule="auto"/>
              <w:jc w:val="center"/>
              <w:rPr>
                <w:b/>
                <w:sz w:val="20"/>
                <w:szCs w:val="20"/>
                <w:lang w:eastAsia="en-US"/>
              </w:rPr>
            </w:pPr>
            <w:r>
              <w:rPr>
                <w:b/>
                <w:sz w:val="20"/>
                <w:szCs w:val="20"/>
                <w:lang w:eastAsia="en-US"/>
              </w:rPr>
              <w:t xml:space="preserve">Год ввода </w:t>
            </w:r>
            <w:proofErr w:type="gramStart"/>
            <w:r>
              <w:rPr>
                <w:b/>
                <w:sz w:val="20"/>
                <w:szCs w:val="20"/>
                <w:lang w:eastAsia="en-US"/>
              </w:rPr>
              <w:t>в</w:t>
            </w:r>
            <w:proofErr w:type="gramEnd"/>
            <w:r>
              <w:rPr>
                <w:b/>
                <w:sz w:val="20"/>
                <w:szCs w:val="20"/>
                <w:lang w:eastAsia="en-US"/>
              </w:rPr>
              <w:t xml:space="preserve"> </w:t>
            </w:r>
          </w:p>
          <w:p w:rsidR="00E921D5" w:rsidRDefault="00E921D5">
            <w:pPr>
              <w:spacing w:line="276" w:lineRule="auto"/>
              <w:jc w:val="center"/>
              <w:rPr>
                <w:sz w:val="20"/>
                <w:szCs w:val="20"/>
                <w:lang w:eastAsia="en-US"/>
              </w:rPr>
            </w:pPr>
            <w:r>
              <w:rPr>
                <w:b/>
                <w:sz w:val="20"/>
                <w:szCs w:val="20"/>
                <w:lang w:eastAsia="en-US"/>
              </w:rPr>
              <w:t>эксплуатацию</w:t>
            </w:r>
          </w:p>
        </w:tc>
        <w:tc>
          <w:tcPr>
            <w:tcW w:w="2410" w:type="dxa"/>
            <w:tcBorders>
              <w:top w:val="single" w:sz="4" w:space="0" w:color="auto"/>
              <w:left w:val="nil"/>
              <w:bottom w:val="single" w:sz="4" w:space="0" w:color="auto"/>
              <w:right w:val="single" w:sz="4" w:space="0" w:color="auto"/>
            </w:tcBorders>
            <w:noWrap/>
            <w:vAlign w:val="bottom"/>
            <w:hideMark/>
          </w:tcPr>
          <w:p w:rsidR="00E921D5" w:rsidRDefault="00E921D5">
            <w:pPr>
              <w:spacing w:line="276" w:lineRule="auto"/>
              <w:jc w:val="center"/>
              <w:rPr>
                <w:b/>
                <w:sz w:val="20"/>
                <w:szCs w:val="20"/>
                <w:lang w:eastAsia="en-US"/>
              </w:rPr>
            </w:pPr>
            <w:r>
              <w:rPr>
                <w:b/>
                <w:sz w:val="20"/>
                <w:szCs w:val="20"/>
                <w:lang w:eastAsia="en-US"/>
              </w:rPr>
              <w:t>Арендная плата</w:t>
            </w:r>
          </w:p>
          <w:p w:rsidR="00E921D5" w:rsidRDefault="00E921D5">
            <w:pPr>
              <w:spacing w:line="276" w:lineRule="auto"/>
              <w:jc w:val="center"/>
              <w:rPr>
                <w:sz w:val="20"/>
                <w:szCs w:val="20"/>
                <w:lang w:eastAsia="en-US"/>
              </w:rPr>
            </w:pPr>
            <w:r>
              <w:rPr>
                <w:b/>
                <w:sz w:val="20"/>
                <w:szCs w:val="20"/>
                <w:lang w:eastAsia="en-US"/>
              </w:rPr>
              <w:t>в месяц, руб.</w:t>
            </w:r>
          </w:p>
        </w:tc>
      </w:tr>
      <w:tr w:rsidR="00E921D5" w:rsidTr="00E921D5">
        <w:trPr>
          <w:trHeight w:val="255"/>
        </w:trPr>
        <w:tc>
          <w:tcPr>
            <w:tcW w:w="750" w:type="dxa"/>
            <w:tcBorders>
              <w:top w:val="nil"/>
              <w:left w:val="single" w:sz="4" w:space="0" w:color="auto"/>
              <w:bottom w:val="single" w:sz="4" w:space="0" w:color="auto"/>
              <w:right w:val="single" w:sz="4" w:space="0" w:color="auto"/>
            </w:tcBorders>
            <w:hideMark/>
          </w:tcPr>
          <w:p w:rsidR="00E921D5" w:rsidRDefault="00E921D5">
            <w:pPr>
              <w:spacing w:line="276" w:lineRule="auto"/>
              <w:rPr>
                <w:lang w:eastAsia="en-US"/>
              </w:rPr>
            </w:pPr>
            <w:r>
              <w:rPr>
                <w:sz w:val="22"/>
                <w:szCs w:val="22"/>
                <w:lang w:eastAsia="en-US"/>
              </w:rPr>
              <w:t>1.</w:t>
            </w:r>
          </w:p>
        </w:tc>
        <w:tc>
          <w:tcPr>
            <w:tcW w:w="3969" w:type="dxa"/>
            <w:gridSpan w:val="2"/>
            <w:tcBorders>
              <w:top w:val="nil"/>
              <w:left w:val="single" w:sz="4" w:space="0" w:color="auto"/>
              <w:bottom w:val="single" w:sz="4" w:space="0" w:color="auto"/>
              <w:right w:val="single" w:sz="4" w:space="0" w:color="auto"/>
            </w:tcBorders>
            <w:noWrap/>
            <w:vAlign w:val="bottom"/>
            <w:hideMark/>
          </w:tcPr>
          <w:p w:rsidR="00E921D5" w:rsidRDefault="00E921D5">
            <w:pPr>
              <w:spacing w:line="276" w:lineRule="auto"/>
              <w:rPr>
                <w:lang w:eastAsia="en-US"/>
              </w:rPr>
            </w:pPr>
            <w:r>
              <w:rPr>
                <w:sz w:val="22"/>
                <w:szCs w:val="22"/>
                <w:lang w:eastAsia="en-US"/>
              </w:rPr>
              <w:t>Водопроводные сети</w:t>
            </w:r>
            <w:r w:rsidR="00A91B34">
              <w:rPr>
                <w:sz w:val="22"/>
                <w:szCs w:val="22"/>
                <w:lang w:eastAsia="en-US"/>
              </w:rPr>
              <w:t xml:space="preserve"> .Челябинская область, </w:t>
            </w:r>
            <w:proofErr w:type="spellStart"/>
            <w:r w:rsidR="00A91B34">
              <w:rPr>
                <w:sz w:val="22"/>
                <w:szCs w:val="22"/>
                <w:lang w:eastAsia="en-US"/>
              </w:rPr>
              <w:t>Еткульский</w:t>
            </w:r>
            <w:proofErr w:type="spellEnd"/>
            <w:r w:rsidR="00A91B34">
              <w:rPr>
                <w:sz w:val="22"/>
                <w:szCs w:val="22"/>
                <w:lang w:eastAsia="en-US"/>
              </w:rPr>
              <w:t xml:space="preserve"> район, </w:t>
            </w:r>
            <w:proofErr w:type="spellStart"/>
            <w:r w:rsidR="00A91B34">
              <w:rPr>
                <w:sz w:val="22"/>
                <w:szCs w:val="22"/>
                <w:lang w:eastAsia="en-US"/>
              </w:rPr>
              <w:t>с</w:t>
            </w:r>
            <w:proofErr w:type="gramStart"/>
            <w:r w:rsidR="00A91B34">
              <w:rPr>
                <w:sz w:val="22"/>
                <w:szCs w:val="22"/>
                <w:lang w:eastAsia="en-US"/>
              </w:rPr>
              <w:t>.С</w:t>
            </w:r>
            <w:proofErr w:type="gramEnd"/>
            <w:r w:rsidR="00A91B34">
              <w:rPr>
                <w:sz w:val="22"/>
                <w:szCs w:val="22"/>
                <w:lang w:eastAsia="en-US"/>
              </w:rPr>
              <w:t>елезян</w:t>
            </w:r>
            <w:proofErr w:type="spellEnd"/>
          </w:p>
        </w:tc>
        <w:tc>
          <w:tcPr>
            <w:tcW w:w="2410" w:type="dxa"/>
            <w:tcBorders>
              <w:top w:val="nil"/>
              <w:left w:val="nil"/>
              <w:bottom w:val="single" w:sz="4" w:space="0" w:color="auto"/>
              <w:right w:val="single" w:sz="4" w:space="0" w:color="auto"/>
            </w:tcBorders>
            <w:noWrap/>
            <w:vAlign w:val="bottom"/>
            <w:hideMark/>
          </w:tcPr>
          <w:p w:rsidR="00E921D5" w:rsidRDefault="00896D21">
            <w:pPr>
              <w:spacing w:line="276" w:lineRule="auto"/>
              <w:jc w:val="center"/>
              <w:rPr>
                <w:lang w:eastAsia="en-US"/>
              </w:rPr>
            </w:pPr>
            <w:r>
              <w:rPr>
                <w:lang w:eastAsia="en-US"/>
              </w:rPr>
              <w:t>1967</w:t>
            </w:r>
          </w:p>
        </w:tc>
        <w:tc>
          <w:tcPr>
            <w:tcW w:w="2410" w:type="dxa"/>
            <w:tcBorders>
              <w:top w:val="nil"/>
              <w:left w:val="nil"/>
              <w:bottom w:val="single" w:sz="4" w:space="0" w:color="auto"/>
              <w:right w:val="single" w:sz="4" w:space="0" w:color="auto"/>
            </w:tcBorders>
            <w:noWrap/>
            <w:vAlign w:val="bottom"/>
            <w:hideMark/>
          </w:tcPr>
          <w:p w:rsidR="00E921D5" w:rsidRDefault="0060376D">
            <w:pPr>
              <w:spacing w:line="276" w:lineRule="auto"/>
              <w:jc w:val="center"/>
              <w:rPr>
                <w:lang w:eastAsia="en-US"/>
              </w:rPr>
            </w:pPr>
            <w:r>
              <w:rPr>
                <w:lang w:eastAsia="en-US"/>
              </w:rPr>
              <w:t>0,4</w:t>
            </w:r>
          </w:p>
        </w:tc>
        <w:tc>
          <w:tcPr>
            <w:tcW w:w="1441" w:type="dxa"/>
            <w:vAlign w:val="bottom"/>
          </w:tcPr>
          <w:p w:rsidR="00E921D5" w:rsidRDefault="00E921D5">
            <w:pPr>
              <w:spacing w:line="276" w:lineRule="auto"/>
              <w:rPr>
                <w:sz w:val="18"/>
                <w:szCs w:val="18"/>
                <w:lang w:eastAsia="en-US"/>
              </w:rPr>
            </w:pPr>
          </w:p>
        </w:tc>
      </w:tr>
      <w:tr w:rsidR="00E921D5" w:rsidTr="00E921D5">
        <w:trPr>
          <w:trHeight w:val="255"/>
        </w:trPr>
        <w:tc>
          <w:tcPr>
            <w:tcW w:w="750" w:type="dxa"/>
            <w:tcBorders>
              <w:top w:val="nil"/>
              <w:left w:val="single" w:sz="4" w:space="0" w:color="auto"/>
              <w:bottom w:val="single" w:sz="4" w:space="0" w:color="auto"/>
              <w:right w:val="single" w:sz="4" w:space="0" w:color="auto"/>
            </w:tcBorders>
            <w:hideMark/>
          </w:tcPr>
          <w:p w:rsidR="00E921D5" w:rsidRDefault="00E921D5">
            <w:pPr>
              <w:spacing w:line="276" w:lineRule="auto"/>
              <w:rPr>
                <w:lang w:eastAsia="en-US"/>
              </w:rPr>
            </w:pPr>
            <w:r>
              <w:rPr>
                <w:sz w:val="22"/>
                <w:szCs w:val="22"/>
                <w:lang w:eastAsia="en-US"/>
              </w:rPr>
              <w:t>2.</w:t>
            </w:r>
          </w:p>
        </w:tc>
        <w:tc>
          <w:tcPr>
            <w:tcW w:w="3969" w:type="dxa"/>
            <w:gridSpan w:val="2"/>
            <w:tcBorders>
              <w:top w:val="nil"/>
              <w:left w:val="single" w:sz="4" w:space="0" w:color="auto"/>
              <w:bottom w:val="single" w:sz="4" w:space="0" w:color="auto"/>
              <w:right w:val="single" w:sz="4" w:space="0" w:color="auto"/>
            </w:tcBorders>
            <w:noWrap/>
            <w:vAlign w:val="bottom"/>
            <w:hideMark/>
          </w:tcPr>
          <w:p w:rsidR="00E921D5" w:rsidRDefault="00A91B34">
            <w:pPr>
              <w:spacing w:line="276" w:lineRule="auto"/>
              <w:rPr>
                <w:lang w:eastAsia="en-US"/>
              </w:rPr>
            </w:pPr>
            <w:r>
              <w:rPr>
                <w:sz w:val="22"/>
                <w:szCs w:val="22"/>
                <w:lang w:eastAsia="en-US"/>
              </w:rPr>
              <w:t xml:space="preserve">Водонапорная башня. Челябинская область, </w:t>
            </w:r>
            <w:proofErr w:type="spellStart"/>
            <w:r>
              <w:rPr>
                <w:sz w:val="22"/>
                <w:szCs w:val="22"/>
                <w:lang w:eastAsia="en-US"/>
              </w:rPr>
              <w:t>Еткульский</w:t>
            </w:r>
            <w:proofErr w:type="spellEnd"/>
            <w:r>
              <w:rPr>
                <w:sz w:val="22"/>
                <w:szCs w:val="22"/>
                <w:lang w:eastAsia="en-US"/>
              </w:rPr>
              <w:t xml:space="preserve"> район, </w:t>
            </w:r>
            <w:proofErr w:type="spellStart"/>
            <w:r>
              <w:rPr>
                <w:sz w:val="22"/>
                <w:szCs w:val="22"/>
                <w:lang w:eastAsia="en-US"/>
              </w:rPr>
              <w:t>с</w:t>
            </w:r>
            <w:proofErr w:type="gramStart"/>
            <w:r>
              <w:rPr>
                <w:sz w:val="22"/>
                <w:szCs w:val="22"/>
                <w:lang w:eastAsia="en-US"/>
              </w:rPr>
              <w:t>.С</w:t>
            </w:r>
            <w:proofErr w:type="gramEnd"/>
            <w:r>
              <w:rPr>
                <w:sz w:val="22"/>
                <w:szCs w:val="22"/>
                <w:lang w:eastAsia="en-US"/>
              </w:rPr>
              <w:t>елезян</w:t>
            </w:r>
            <w:proofErr w:type="spellEnd"/>
            <w:r>
              <w:rPr>
                <w:sz w:val="22"/>
                <w:szCs w:val="22"/>
                <w:lang w:eastAsia="en-US"/>
              </w:rPr>
              <w:t>, ул. Мира, 40</w:t>
            </w:r>
          </w:p>
        </w:tc>
        <w:tc>
          <w:tcPr>
            <w:tcW w:w="2410" w:type="dxa"/>
            <w:tcBorders>
              <w:top w:val="nil"/>
              <w:left w:val="nil"/>
              <w:bottom w:val="single" w:sz="4" w:space="0" w:color="auto"/>
              <w:right w:val="single" w:sz="4" w:space="0" w:color="auto"/>
            </w:tcBorders>
            <w:noWrap/>
            <w:vAlign w:val="bottom"/>
            <w:hideMark/>
          </w:tcPr>
          <w:p w:rsidR="00E921D5" w:rsidRDefault="00896D21">
            <w:pPr>
              <w:spacing w:line="276" w:lineRule="auto"/>
              <w:jc w:val="center"/>
              <w:rPr>
                <w:lang w:eastAsia="en-US"/>
              </w:rPr>
            </w:pPr>
            <w:r>
              <w:rPr>
                <w:lang w:eastAsia="en-US"/>
              </w:rPr>
              <w:t>1967</w:t>
            </w:r>
          </w:p>
        </w:tc>
        <w:tc>
          <w:tcPr>
            <w:tcW w:w="2410" w:type="dxa"/>
            <w:tcBorders>
              <w:top w:val="nil"/>
              <w:left w:val="nil"/>
              <w:bottom w:val="single" w:sz="4" w:space="0" w:color="auto"/>
              <w:right w:val="single" w:sz="4" w:space="0" w:color="auto"/>
            </w:tcBorders>
            <w:noWrap/>
            <w:vAlign w:val="bottom"/>
            <w:hideMark/>
          </w:tcPr>
          <w:p w:rsidR="00E921D5" w:rsidRDefault="00E921D5">
            <w:pPr>
              <w:spacing w:line="276" w:lineRule="auto"/>
              <w:jc w:val="center"/>
              <w:rPr>
                <w:lang w:eastAsia="en-US"/>
              </w:rPr>
            </w:pPr>
          </w:p>
          <w:p w:rsidR="00A91B34" w:rsidRDefault="0060376D">
            <w:pPr>
              <w:spacing w:line="276" w:lineRule="auto"/>
              <w:jc w:val="center"/>
              <w:rPr>
                <w:lang w:eastAsia="en-US"/>
              </w:rPr>
            </w:pPr>
            <w:r>
              <w:rPr>
                <w:lang w:eastAsia="en-US"/>
              </w:rPr>
              <w:t>0,4</w:t>
            </w:r>
          </w:p>
          <w:p w:rsidR="00A91B34" w:rsidRDefault="00A91B34">
            <w:pPr>
              <w:spacing w:line="276" w:lineRule="auto"/>
              <w:jc w:val="center"/>
              <w:rPr>
                <w:lang w:eastAsia="en-US"/>
              </w:rPr>
            </w:pPr>
          </w:p>
        </w:tc>
        <w:tc>
          <w:tcPr>
            <w:tcW w:w="1441" w:type="dxa"/>
            <w:vAlign w:val="bottom"/>
          </w:tcPr>
          <w:p w:rsidR="00E921D5" w:rsidRDefault="00E921D5">
            <w:pPr>
              <w:spacing w:line="276" w:lineRule="auto"/>
              <w:jc w:val="center"/>
              <w:rPr>
                <w:sz w:val="20"/>
                <w:szCs w:val="20"/>
                <w:lang w:eastAsia="en-US"/>
              </w:rPr>
            </w:pPr>
          </w:p>
          <w:p w:rsidR="00A91B34" w:rsidRDefault="00A91B34">
            <w:pPr>
              <w:spacing w:line="276" w:lineRule="auto"/>
              <w:jc w:val="center"/>
              <w:rPr>
                <w:sz w:val="20"/>
                <w:szCs w:val="20"/>
                <w:lang w:eastAsia="en-US"/>
              </w:rPr>
            </w:pPr>
          </w:p>
          <w:p w:rsidR="00A91B34" w:rsidRDefault="00A91B34" w:rsidP="00A91B34">
            <w:pPr>
              <w:spacing w:line="276" w:lineRule="auto"/>
              <w:rPr>
                <w:sz w:val="20"/>
                <w:szCs w:val="20"/>
                <w:lang w:eastAsia="en-US"/>
              </w:rPr>
            </w:pPr>
          </w:p>
        </w:tc>
      </w:tr>
      <w:tr w:rsidR="00A91B34" w:rsidTr="00E921D5">
        <w:trPr>
          <w:trHeight w:val="255"/>
        </w:trPr>
        <w:tc>
          <w:tcPr>
            <w:tcW w:w="750" w:type="dxa"/>
            <w:tcBorders>
              <w:top w:val="nil"/>
              <w:left w:val="single" w:sz="4" w:space="0" w:color="auto"/>
              <w:bottom w:val="single" w:sz="4" w:space="0" w:color="auto"/>
              <w:right w:val="single" w:sz="4" w:space="0" w:color="auto"/>
            </w:tcBorders>
            <w:hideMark/>
          </w:tcPr>
          <w:p w:rsidR="00A91B34" w:rsidRDefault="00A91B34">
            <w:pPr>
              <w:spacing w:line="276" w:lineRule="auto"/>
              <w:rPr>
                <w:lang w:eastAsia="en-US"/>
              </w:rPr>
            </w:pPr>
            <w:r>
              <w:rPr>
                <w:sz w:val="22"/>
                <w:szCs w:val="22"/>
                <w:lang w:eastAsia="en-US"/>
              </w:rPr>
              <w:t>3</w:t>
            </w:r>
            <w:r w:rsidR="00D0598F">
              <w:rPr>
                <w:sz w:val="22"/>
                <w:szCs w:val="22"/>
                <w:lang w:eastAsia="en-US"/>
              </w:rPr>
              <w:t>.</w:t>
            </w:r>
          </w:p>
        </w:tc>
        <w:tc>
          <w:tcPr>
            <w:tcW w:w="3969" w:type="dxa"/>
            <w:gridSpan w:val="2"/>
            <w:tcBorders>
              <w:top w:val="nil"/>
              <w:left w:val="single" w:sz="4" w:space="0" w:color="auto"/>
              <w:bottom w:val="single" w:sz="4" w:space="0" w:color="auto"/>
              <w:right w:val="single" w:sz="4" w:space="0" w:color="auto"/>
            </w:tcBorders>
            <w:noWrap/>
            <w:vAlign w:val="bottom"/>
            <w:hideMark/>
          </w:tcPr>
          <w:p w:rsidR="00A91B34" w:rsidRDefault="00A91B34">
            <w:pPr>
              <w:spacing w:line="276" w:lineRule="auto"/>
              <w:rPr>
                <w:lang w:eastAsia="en-US"/>
              </w:rPr>
            </w:pPr>
            <w:r>
              <w:rPr>
                <w:sz w:val="22"/>
                <w:szCs w:val="22"/>
                <w:lang w:eastAsia="en-US"/>
              </w:rPr>
              <w:t xml:space="preserve">Здание насосной станции. Челябинская область, </w:t>
            </w:r>
            <w:proofErr w:type="spellStart"/>
            <w:r>
              <w:rPr>
                <w:sz w:val="22"/>
                <w:szCs w:val="22"/>
                <w:lang w:eastAsia="en-US"/>
              </w:rPr>
              <w:t>Еткульский</w:t>
            </w:r>
            <w:proofErr w:type="spellEnd"/>
            <w:r>
              <w:rPr>
                <w:sz w:val="22"/>
                <w:szCs w:val="22"/>
                <w:lang w:eastAsia="en-US"/>
              </w:rPr>
              <w:t xml:space="preserve"> район, </w:t>
            </w:r>
            <w:proofErr w:type="spellStart"/>
            <w:r>
              <w:rPr>
                <w:sz w:val="22"/>
                <w:szCs w:val="22"/>
                <w:lang w:eastAsia="en-US"/>
              </w:rPr>
              <w:t>с</w:t>
            </w:r>
            <w:proofErr w:type="gramStart"/>
            <w:r>
              <w:rPr>
                <w:sz w:val="22"/>
                <w:szCs w:val="22"/>
                <w:lang w:eastAsia="en-US"/>
              </w:rPr>
              <w:t>.С</w:t>
            </w:r>
            <w:proofErr w:type="gramEnd"/>
            <w:r>
              <w:rPr>
                <w:sz w:val="22"/>
                <w:szCs w:val="22"/>
                <w:lang w:eastAsia="en-US"/>
              </w:rPr>
              <w:t>елезян</w:t>
            </w:r>
            <w:proofErr w:type="spellEnd"/>
            <w:r w:rsidR="00373D94">
              <w:rPr>
                <w:sz w:val="22"/>
                <w:szCs w:val="22"/>
                <w:lang w:eastAsia="en-US"/>
              </w:rPr>
              <w:t>, ул.Мира 40а</w:t>
            </w:r>
          </w:p>
        </w:tc>
        <w:tc>
          <w:tcPr>
            <w:tcW w:w="2410" w:type="dxa"/>
            <w:tcBorders>
              <w:top w:val="nil"/>
              <w:left w:val="nil"/>
              <w:bottom w:val="single" w:sz="4" w:space="0" w:color="auto"/>
              <w:right w:val="single" w:sz="4" w:space="0" w:color="auto"/>
            </w:tcBorders>
            <w:noWrap/>
            <w:vAlign w:val="bottom"/>
            <w:hideMark/>
          </w:tcPr>
          <w:p w:rsidR="00A91B34" w:rsidRDefault="00896D21">
            <w:pPr>
              <w:spacing w:line="276" w:lineRule="auto"/>
              <w:jc w:val="center"/>
              <w:rPr>
                <w:lang w:eastAsia="en-US"/>
              </w:rPr>
            </w:pPr>
            <w:r>
              <w:rPr>
                <w:lang w:eastAsia="en-US"/>
              </w:rPr>
              <w:t>1967</w:t>
            </w:r>
          </w:p>
        </w:tc>
        <w:tc>
          <w:tcPr>
            <w:tcW w:w="2410" w:type="dxa"/>
            <w:tcBorders>
              <w:top w:val="nil"/>
              <w:left w:val="nil"/>
              <w:bottom w:val="single" w:sz="4" w:space="0" w:color="auto"/>
              <w:right w:val="single" w:sz="4" w:space="0" w:color="auto"/>
            </w:tcBorders>
            <w:noWrap/>
            <w:vAlign w:val="bottom"/>
            <w:hideMark/>
          </w:tcPr>
          <w:p w:rsidR="00A91B34" w:rsidRDefault="0060376D">
            <w:pPr>
              <w:spacing w:line="276" w:lineRule="auto"/>
              <w:jc w:val="center"/>
              <w:rPr>
                <w:lang w:eastAsia="en-US"/>
              </w:rPr>
            </w:pPr>
            <w:r>
              <w:rPr>
                <w:lang w:eastAsia="en-US"/>
              </w:rPr>
              <w:t>0,4</w:t>
            </w:r>
          </w:p>
        </w:tc>
        <w:tc>
          <w:tcPr>
            <w:tcW w:w="1441" w:type="dxa"/>
            <w:vAlign w:val="bottom"/>
          </w:tcPr>
          <w:p w:rsidR="00A91B34" w:rsidRDefault="00A91B34">
            <w:pPr>
              <w:spacing w:line="276" w:lineRule="auto"/>
              <w:jc w:val="center"/>
              <w:rPr>
                <w:sz w:val="20"/>
                <w:szCs w:val="20"/>
                <w:lang w:eastAsia="en-US"/>
              </w:rPr>
            </w:pPr>
          </w:p>
        </w:tc>
      </w:tr>
      <w:tr w:rsidR="00A91B34" w:rsidTr="00E921D5">
        <w:trPr>
          <w:trHeight w:val="255"/>
        </w:trPr>
        <w:tc>
          <w:tcPr>
            <w:tcW w:w="750" w:type="dxa"/>
            <w:tcBorders>
              <w:top w:val="nil"/>
              <w:left w:val="single" w:sz="4" w:space="0" w:color="auto"/>
              <w:bottom w:val="single" w:sz="4" w:space="0" w:color="auto"/>
              <w:right w:val="single" w:sz="4" w:space="0" w:color="auto"/>
            </w:tcBorders>
            <w:hideMark/>
          </w:tcPr>
          <w:p w:rsidR="00A91B34" w:rsidRDefault="00A91B34">
            <w:pPr>
              <w:spacing w:line="276" w:lineRule="auto"/>
              <w:rPr>
                <w:lang w:eastAsia="en-US"/>
              </w:rPr>
            </w:pPr>
            <w:r>
              <w:rPr>
                <w:sz w:val="22"/>
                <w:szCs w:val="22"/>
                <w:lang w:eastAsia="en-US"/>
              </w:rPr>
              <w:t>4</w:t>
            </w:r>
            <w:r w:rsidR="00D0598F">
              <w:rPr>
                <w:sz w:val="22"/>
                <w:szCs w:val="22"/>
                <w:lang w:eastAsia="en-US"/>
              </w:rPr>
              <w:t>.</w:t>
            </w:r>
          </w:p>
        </w:tc>
        <w:tc>
          <w:tcPr>
            <w:tcW w:w="3969" w:type="dxa"/>
            <w:gridSpan w:val="2"/>
            <w:tcBorders>
              <w:top w:val="nil"/>
              <w:left w:val="single" w:sz="4" w:space="0" w:color="auto"/>
              <w:bottom w:val="single" w:sz="4" w:space="0" w:color="auto"/>
              <w:right w:val="single" w:sz="4" w:space="0" w:color="auto"/>
            </w:tcBorders>
            <w:noWrap/>
            <w:vAlign w:val="bottom"/>
            <w:hideMark/>
          </w:tcPr>
          <w:p w:rsidR="00A91B34" w:rsidRDefault="00D0598F">
            <w:pPr>
              <w:spacing w:line="276" w:lineRule="auto"/>
              <w:rPr>
                <w:lang w:eastAsia="en-US"/>
              </w:rPr>
            </w:pPr>
            <w:r>
              <w:rPr>
                <w:sz w:val="22"/>
                <w:szCs w:val="22"/>
                <w:lang w:eastAsia="en-US"/>
              </w:rPr>
              <w:t xml:space="preserve">Скважина №1. Челябинская область, </w:t>
            </w:r>
            <w:proofErr w:type="spellStart"/>
            <w:r>
              <w:rPr>
                <w:sz w:val="22"/>
                <w:szCs w:val="22"/>
                <w:lang w:eastAsia="en-US"/>
              </w:rPr>
              <w:t>Еткульский</w:t>
            </w:r>
            <w:proofErr w:type="spellEnd"/>
            <w:r>
              <w:rPr>
                <w:sz w:val="22"/>
                <w:szCs w:val="22"/>
                <w:lang w:eastAsia="en-US"/>
              </w:rPr>
              <w:t xml:space="preserve"> район, </w:t>
            </w:r>
            <w:proofErr w:type="spellStart"/>
            <w:r>
              <w:rPr>
                <w:sz w:val="22"/>
                <w:szCs w:val="22"/>
                <w:lang w:eastAsia="en-US"/>
              </w:rPr>
              <w:t>с</w:t>
            </w:r>
            <w:proofErr w:type="gramStart"/>
            <w:r>
              <w:rPr>
                <w:sz w:val="22"/>
                <w:szCs w:val="22"/>
                <w:lang w:eastAsia="en-US"/>
              </w:rPr>
              <w:t>.С</w:t>
            </w:r>
            <w:proofErr w:type="gramEnd"/>
            <w:r>
              <w:rPr>
                <w:sz w:val="22"/>
                <w:szCs w:val="22"/>
                <w:lang w:eastAsia="en-US"/>
              </w:rPr>
              <w:t>елезян</w:t>
            </w:r>
            <w:proofErr w:type="spellEnd"/>
            <w:r w:rsidR="00373D94">
              <w:rPr>
                <w:sz w:val="22"/>
                <w:szCs w:val="22"/>
                <w:lang w:eastAsia="en-US"/>
              </w:rPr>
              <w:t>, ул.Мира 40б</w:t>
            </w:r>
          </w:p>
        </w:tc>
        <w:tc>
          <w:tcPr>
            <w:tcW w:w="2410" w:type="dxa"/>
            <w:tcBorders>
              <w:top w:val="nil"/>
              <w:left w:val="nil"/>
              <w:bottom w:val="single" w:sz="4" w:space="0" w:color="auto"/>
              <w:right w:val="single" w:sz="4" w:space="0" w:color="auto"/>
            </w:tcBorders>
            <w:noWrap/>
            <w:vAlign w:val="bottom"/>
            <w:hideMark/>
          </w:tcPr>
          <w:p w:rsidR="00A91B34" w:rsidRDefault="00373D94">
            <w:pPr>
              <w:spacing w:line="276" w:lineRule="auto"/>
              <w:jc w:val="center"/>
              <w:rPr>
                <w:lang w:eastAsia="en-US"/>
              </w:rPr>
            </w:pPr>
            <w:r>
              <w:rPr>
                <w:lang w:eastAsia="en-US"/>
              </w:rPr>
              <w:t>1965</w:t>
            </w:r>
          </w:p>
        </w:tc>
        <w:tc>
          <w:tcPr>
            <w:tcW w:w="2410" w:type="dxa"/>
            <w:tcBorders>
              <w:top w:val="nil"/>
              <w:left w:val="nil"/>
              <w:bottom w:val="single" w:sz="4" w:space="0" w:color="auto"/>
              <w:right w:val="single" w:sz="4" w:space="0" w:color="auto"/>
            </w:tcBorders>
            <w:noWrap/>
            <w:vAlign w:val="bottom"/>
            <w:hideMark/>
          </w:tcPr>
          <w:p w:rsidR="00A91B34" w:rsidRDefault="0060376D">
            <w:pPr>
              <w:spacing w:line="276" w:lineRule="auto"/>
              <w:jc w:val="center"/>
              <w:rPr>
                <w:lang w:eastAsia="en-US"/>
              </w:rPr>
            </w:pPr>
            <w:r>
              <w:rPr>
                <w:lang w:eastAsia="en-US"/>
              </w:rPr>
              <w:t>0,4</w:t>
            </w:r>
          </w:p>
        </w:tc>
        <w:tc>
          <w:tcPr>
            <w:tcW w:w="1441" w:type="dxa"/>
            <w:vAlign w:val="bottom"/>
          </w:tcPr>
          <w:p w:rsidR="00A91B34" w:rsidRDefault="00A91B34">
            <w:pPr>
              <w:spacing w:line="276" w:lineRule="auto"/>
              <w:jc w:val="center"/>
              <w:rPr>
                <w:sz w:val="20"/>
                <w:szCs w:val="20"/>
                <w:lang w:eastAsia="en-US"/>
              </w:rPr>
            </w:pPr>
          </w:p>
        </w:tc>
      </w:tr>
      <w:tr w:rsidR="00D0598F" w:rsidTr="00E921D5">
        <w:trPr>
          <w:trHeight w:val="255"/>
        </w:trPr>
        <w:tc>
          <w:tcPr>
            <w:tcW w:w="750" w:type="dxa"/>
            <w:tcBorders>
              <w:top w:val="nil"/>
              <w:left w:val="single" w:sz="4" w:space="0" w:color="auto"/>
              <w:bottom w:val="single" w:sz="4" w:space="0" w:color="auto"/>
              <w:right w:val="single" w:sz="4" w:space="0" w:color="auto"/>
            </w:tcBorders>
            <w:hideMark/>
          </w:tcPr>
          <w:p w:rsidR="00D0598F" w:rsidRDefault="00D0598F">
            <w:pPr>
              <w:spacing w:line="276" w:lineRule="auto"/>
              <w:rPr>
                <w:lang w:eastAsia="en-US"/>
              </w:rPr>
            </w:pPr>
            <w:r>
              <w:rPr>
                <w:sz w:val="22"/>
                <w:szCs w:val="22"/>
                <w:lang w:eastAsia="en-US"/>
              </w:rPr>
              <w:t>5.</w:t>
            </w:r>
          </w:p>
        </w:tc>
        <w:tc>
          <w:tcPr>
            <w:tcW w:w="3969" w:type="dxa"/>
            <w:gridSpan w:val="2"/>
            <w:tcBorders>
              <w:top w:val="nil"/>
              <w:left w:val="single" w:sz="4" w:space="0" w:color="auto"/>
              <w:bottom w:val="single" w:sz="4" w:space="0" w:color="auto"/>
              <w:right w:val="single" w:sz="4" w:space="0" w:color="auto"/>
            </w:tcBorders>
            <w:noWrap/>
            <w:vAlign w:val="bottom"/>
            <w:hideMark/>
          </w:tcPr>
          <w:p w:rsidR="00D0598F" w:rsidRDefault="00D0598F">
            <w:pPr>
              <w:spacing w:line="276" w:lineRule="auto"/>
              <w:rPr>
                <w:lang w:eastAsia="en-US"/>
              </w:rPr>
            </w:pPr>
            <w:r>
              <w:rPr>
                <w:sz w:val="22"/>
                <w:szCs w:val="22"/>
                <w:lang w:eastAsia="en-US"/>
              </w:rPr>
              <w:t xml:space="preserve">Скважина №2. Челябинская область, </w:t>
            </w:r>
            <w:proofErr w:type="spellStart"/>
            <w:r>
              <w:rPr>
                <w:sz w:val="22"/>
                <w:szCs w:val="22"/>
                <w:lang w:eastAsia="en-US"/>
              </w:rPr>
              <w:t>Еткульский</w:t>
            </w:r>
            <w:proofErr w:type="spellEnd"/>
            <w:r>
              <w:rPr>
                <w:sz w:val="22"/>
                <w:szCs w:val="22"/>
                <w:lang w:eastAsia="en-US"/>
              </w:rPr>
              <w:t xml:space="preserve"> район, </w:t>
            </w:r>
            <w:proofErr w:type="spellStart"/>
            <w:r>
              <w:rPr>
                <w:sz w:val="22"/>
                <w:szCs w:val="22"/>
                <w:lang w:eastAsia="en-US"/>
              </w:rPr>
              <w:t>с</w:t>
            </w:r>
            <w:proofErr w:type="gramStart"/>
            <w:r>
              <w:rPr>
                <w:sz w:val="22"/>
                <w:szCs w:val="22"/>
                <w:lang w:eastAsia="en-US"/>
              </w:rPr>
              <w:t>.С</w:t>
            </w:r>
            <w:proofErr w:type="gramEnd"/>
            <w:r>
              <w:rPr>
                <w:sz w:val="22"/>
                <w:szCs w:val="22"/>
                <w:lang w:eastAsia="en-US"/>
              </w:rPr>
              <w:t>елезян</w:t>
            </w:r>
            <w:proofErr w:type="spellEnd"/>
            <w:r>
              <w:rPr>
                <w:sz w:val="22"/>
                <w:szCs w:val="22"/>
                <w:lang w:eastAsia="en-US"/>
              </w:rPr>
              <w:t xml:space="preserve">, ул. </w:t>
            </w:r>
            <w:proofErr w:type="spellStart"/>
            <w:r>
              <w:rPr>
                <w:sz w:val="22"/>
                <w:szCs w:val="22"/>
                <w:lang w:eastAsia="en-US"/>
              </w:rPr>
              <w:t>П.Котлованова</w:t>
            </w:r>
            <w:proofErr w:type="spellEnd"/>
            <w:r>
              <w:rPr>
                <w:sz w:val="22"/>
                <w:szCs w:val="22"/>
                <w:lang w:eastAsia="en-US"/>
              </w:rPr>
              <w:t>, 42</w:t>
            </w:r>
            <w:r w:rsidR="00373D94">
              <w:rPr>
                <w:sz w:val="22"/>
                <w:szCs w:val="22"/>
                <w:lang w:eastAsia="en-US"/>
              </w:rPr>
              <w:t>а</w:t>
            </w:r>
          </w:p>
        </w:tc>
        <w:tc>
          <w:tcPr>
            <w:tcW w:w="2410" w:type="dxa"/>
            <w:tcBorders>
              <w:top w:val="nil"/>
              <w:left w:val="nil"/>
              <w:bottom w:val="single" w:sz="4" w:space="0" w:color="auto"/>
              <w:right w:val="single" w:sz="4" w:space="0" w:color="auto"/>
            </w:tcBorders>
            <w:noWrap/>
            <w:vAlign w:val="bottom"/>
            <w:hideMark/>
          </w:tcPr>
          <w:p w:rsidR="00D0598F" w:rsidRDefault="00373D94">
            <w:pPr>
              <w:spacing w:line="276" w:lineRule="auto"/>
              <w:jc w:val="center"/>
              <w:rPr>
                <w:lang w:eastAsia="en-US"/>
              </w:rPr>
            </w:pPr>
            <w:r>
              <w:rPr>
                <w:lang w:eastAsia="en-US"/>
              </w:rPr>
              <w:t>1989</w:t>
            </w:r>
          </w:p>
        </w:tc>
        <w:tc>
          <w:tcPr>
            <w:tcW w:w="2410" w:type="dxa"/>
            <w:tcBorders>
              <w:top w:val="nil"/>
              <w:left w:val="nil"/>
              <w:bottom w:val="single" w:sz="4" w:space="0" w:color="auto"/>
              <w:right w:val="single" w:sz="4" w:space="0" w:color="auto"/>
            </w:tcBorders>
            <w:noWrap/>
            <w:vAlign w:val="bottom"/>
            <w:hideMark/>
          </w:tcPr>
          <w:p w:rsidR="0060376D" w:rsidRDefault="0060376D">
            <w:pPr>
              <w:spacing w:line="276" w:lineRule="auto"/>
              <w:jc w:val="center"/>
              <w:rPr>
                <w:lang w:eastAsia="en-US"/>
              </w:rPr>
            </w:pPr>
          </w:p>
          <w:p w:rsidR="00D0598F" w:rsidRDefault="0060376D">
            <w:pPr>
              <w:spacing w:line="276" w:lineRule="auto"/>
              <w:jc w:val="center"/>
              <w:rPr>
                <w:lang w:eastAsia="en-US"/>
              </w:rPr>
            </w:pPr>
            <w:r>
              <w:rPr>
                <w:lang w:eastAsia="en-US"/>
              </w:rPr>
              <w:t>0,4</w:t>
            </w:r>
          </w:p>
        </w:tc>
        <w:tc>
          <w:tcPr>
            <w:tcW w:w="1441" w:type="dxa"/>
            <w:vAlign w:val="bottom"/>
          </w:tcPr>
          <w:p w:rsidR="00D0598F" w:rsidRDefault="00D0598F">
            <w:pPr>
              <w:spacing w:line="276" w:lineRule="auto"/>
              <w:jc w:val="center"/>
              <w:rPr>
                <w:sz w:val="20"/>
                <w:szCs w:val="20"/>
                <w:lang w:eastAsia="en-US"/>
              </w:rPr>
            </w:pPr>
          </w:p>
        </w:tc>
      </w:tr>
      <w:tr w:rsidR="00E921D5" w:rsidTr="00E921D5">
        <w:trPr>
          <w:trHeight w:val="192"/>
        </w:trPr>
        <w:tc>
          <w:tcPr>
            <w:tcW w:w="750" w:type="dxa"/>
            <w:tcBorders>
              <w:top w:val="nil"/>
              <w:left w:val="single" w:sz="4" w:space="0" w:color="auto"/>
              <w:bottom w:val="single" w:sz="4" w:space="0" w:color="auto"/>
              <w:right w:val="single" w:sz="4" w:space="0" w:color="auto"/>
            </w:tcBorders>
            <w:hideMark/>
          </w:tcPr>
          <w:p w:rsidR="00E921D5" w:rsidRDefault="00373D94">
            <w:pPr>
              <w:spacing w:line="276" w:lineRule="auto"/>
              <w:rPr>
                <w:lang w:eastAsia="en-US"/>
              </w:rPr>
            </w:pPr>
            <w:r>
              <w:rPr>
                <w:sz w:val="22"/>
                <w:szCs w:val="22"/>
                <w:lang w:eastAsia="en-US"/>
              </w:rPr>
              <w:t>6</w:t>
            </w:r>
            <w:r w:rsidR="00D0598F">
              <w:rPr>
                <w:sz w:val="22"/>
                <w:szCs w:val="22"/>
                <w:lang w:eastAsia="en-US"/>
              </w:rPr>
              <w:t>.</w:t>
            </w:r>
          </w:p>
        </w:tc>
        <w:tc>
          <w:tcPr>
            <w:tcW w:w="6379" w:type="dxa"/>
            <w:gridSpan w:val="3"/>
            <w:tcBorders>
              <w:top w:val="nil"/>
              <w:left w:val="single" w:sz="4" w:space="0" w:color="auto"/>
              <w:bottom w:val="single" w:sz="4" w:space="0" w:color="auto"/>
              <w:right w:val="single" w:sz="4" w:space="0" w:color="auto"/>
            </w:tcBorders>
            <w:noWrap/>
            <w:hideMark/>
          </w:tcPr>
          <w:p w:rsidR="00E921D5" w:rsidRDefault="00E921D5">
            <w:pPr>
              <w:spacing w:line="276" w:lineRule="auto"/>
              <w:rPr>
                <w:lang w:eastAsia="en-US"/>
              </w:rPr>
            </w:pPr>
            <w:r>
              <w:rPr>
                <w:sz w:val="22"/>
                <w:szCs w:val="22"/>
                <w:lang w:eastAsia="en-US"/>
              </w:rPr>
              <w:t>Итого сумма арендной платы в месяц</w:t>
            </w:r>
          </w:p>
        </w:tc>
        <w:tc>
          <w:tcPr>
            <w:tcW w:w="2410" w:type="dxa"/>
            <w:tcBorders>
              <w:top w:val="nil"/>
              <w:left w:val="nil"/>
              <w:bottom w:val="single" w:sz="4" w:space="0" w:color="auto"/>
              <w:right w:val="single" w:sz="4" w:space="0" w:color="auto"/>
            </w:tcBorders>
            <w:noWrap/>
            <w:vAlign w:val="bottom"/>
            <w:hideMark/>
          </w:tcPr>
          <w:p w:rsidR="00A91B34" w:rsidRDefault="00F54C82" w:rsidP="0060376D">
            <w:pPr>
              <w:spacing w:line="276" w:lineRule="auto"/>
              <w:jc w:val="center"/>
              <w:rPr>
                <w:lang w:eastAsia="en-US"/>
              </w:rPr>
            </w:pPr>
            <w:r>
              <w:rPr>
                <w:lang w:eastAsia="en-US"/>
              </w:rPr>
              <w:t>2,00</w:t>
            </w:r>
          </w:p>
        </w:tc>
        <w:tc>
          <w:tcPr>
            <w:tcW w:w="1441" w:type="dxa"/>
            <w:vAlign w:val="bottom"/>
          </w:tcPr>
          <w:p w:rsidR="00E921D5" w:rsidRDefault="00E921D5">
            <w:pPr>
              <w:spacing w:line="276" w:lineRule="auto"/>
              <w:jc w:val="center"/>
              <w:rPr>
                <w:sz w:val="20"/>
                <w:szCs w:val="20"/>
                <w:lang w:eastAsia="en-US"/>
              </w:rPr>
            </w:pPr>
          </w:p>
        </w:tc>
      </w:tr>
      <w:tr w:rsidR="00E921D5" w:rsidTr="00E921D5">
        <w:trPr>
          <w:gridAfter w:val="4"/>
          <w:wAfter w:w="9539" w:type="dxa"/>
          <w:trHeight w:val="317"/>
        </w:trPr>
        <w:tc>
          <w:tcPr>
            <w:tcW w:w="1441" w:type="dxa"/>
            <w:gridSpan w:val="2"/>
            <w:vMerge w:val="restart"/>
          </w:tcPr>
          <w:p w:rsidR="00D0598F" w:rsidRDefault="00D0598F" w:rsidP="00D0598F">
            <w:pPr>
              <w:spacing w:line="276" w:lineRule="auto"/>
              <w:rPr>
                <w:lang w:eastAsia="en-US"/>
              </w:rPr>
            </w:pPr>
          </w:p>
        </w:tc>
      </w:tr>
      <w:tr w:rsidR="00E921D5" w:rsidTr="00373D94">
        <w:trPr>
          <w:gridAfter w:val="4"/>
          <w:wAfter w:w="9539" w:type="dxa"/>
          <w:trHeight w:val="345"/>
        </w:trPr>
        <w:tc>
          <w:tcPr>
            <w:tcW w:w="1441" w:type="dxa"/>
            <w:gridSpan w:val="2"/>
            <w:vMerge/>
            <w:vAlign w:val="center"/>
            <w:hideMark/>
          </w:tcPr>
          <w:p w:rsidR="00E921D5" w:rsidRDefault="00E921D5">
            <w:pPr>
              <w:rPr>
                <w:lang w:eastAsia="en-US"/>
              </w:rPr>
            </w:pPr>
          </w:p>
        </w:tc>
      </w:tr>
      <w:tr w:rsidR="00E921D5" w:rsidTr="00373D94">
        <w:trPr>
          <w:gridAfter w:val="4"/>
          <w:wAfter w:w="9539" w:type="dxa"/>
          <w:trHeight w:val="324"/>
        </w:trPr>
        <w:tc>
          <w:tcPr>
            <w:tcW w:w="1441" w:type="dxa"/>
            <w:gridSpan w:val="2"/>
            <w:vMerge/>
            <w:vAlign w:val="center"/>
            <w:hideMark/>
          </w:tcPr>
          <w:p w:rsidR="00E921D5" w:rsidRDefault="00E921D5">
            <w:pPr>
              <w:rPr>
                <w:lang w:eastAsia="en-US"/>
              </w:rPr>
            </w:pPr>
          </w:p>
        </w:tc>
      </w:tr>
    </w:tbl>
    <w:p w:rsidR="00E921D5" w:rsidRDefault="00E921D5" w:rsidP="00E921D5">
      <w:pPr>
        <w:jc w:val="both"/>
        <w:rPr>
          <w:b/>
          <w:i/>
          <w:color w:val="000000"/>
        </w:rPr>
      </w:pPr>
      <w:r>
        <w:rPr>
          <w:b/>
          <w:i/>
          <w:color w:val="000000"/>
        </w:rPr>
        <w:t xml:space="preserve">Раздел 2 – </w:t>
      </w:r>
      <w:r>
        <w:rPr>
          <w:b/>
          <w:i/>
        </w:rPr>
        <w:t>очистные сооружения и канализационные сети</w:t>
      </w:r>
    </w:p>
    <w:tbl>
      <w:tblPr>
        <w:tblW w:w="9478" w:type="dxa"/>
        <w:tblInd w:w="93" w:type="dxa"/>
        <w:tblLook w:val="04A0"/>
      </w:tblPr>
      <w:tblGrid>
        <w:gridCol w:w="1361"/>
        <w:gridCol w:w="3659"/>
        <w:gridCol w:w="2229"/>
        <w:gridCol w:w="2229"/>
      </w:tblGrid>
      <w:tr w:rsidR="00E921D5" w:rsidTr="00E921D5">
        <w:trPr>
          <w:trHeight w:val="563"/>
        </w:trPr>
        <w:tc>
          <w:tcPr>
            <w:tcW w:w="1361"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rPr>
                <w:lang w:eastAsia="en-US"/>
              </w:rPr>
            </w:pPr>
            <w:r>
              <w:rPr>
                <w:b/>
                <w:sz w:val="22"/>
                <w:szCs w:val="22"/>
                <w:lang w:eastAsia="en-US"/>
              </w:rPr>
              <w:t>№</w:t>
            </w:r>
            <w:r>
              <w:rPr>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3659" w:type="dxa"/>
            <w:tcBorders>
              <w:top w:val="single" w:sz="4" w:space="0" w:color="auto"/>
              <w:left w:val="single" w:sz="4" w:space="0" w:color="auto"/>
              <w:bottom w:val="single" w:sz="4" w:space="0" w:color="auto"/>
              <w:right w:val="single" w:sz="4" w:space="0" w:color="auto"/>
            </w:tcBorders>
            <w:noWrap/>
            <w:vAlign w:val="bottom"/>
            <w:hideMark/>
          </w:tcPr>
          <w:p w:rsidR="00E921D5" w:rsidRDefault="00E921D5">
            <w:pPr>
              <w:spacing w:line="276" w:lineRule="auto"/>
              <w:rPr>
                <w:b/>
                <w:sz w:val="20"/>
                <w:szCs w:val="20"/>
                <w:lang w:eastAsia="en-US"/>
              </w:rPr>
            </w:pPr>
            <w:r>
              <w:rPr>
                <w:b/>
                <w:sz w:val="20"/>
                <w:szCs w:val="20"/>
                <w:lang w:eastAsia="en-US"/>
              </w:rPr>
              <w:t xml:space="preserve">Наименование имущества  </w:t>
            </w:r>
          </w:p>
        </w:tc>
        <w:tc>
          <w:tcPr>
            <w:tcW w:w="2229" w:type="dxa"/>
            <w:tcBorders>
              <w:top w:val="single" w:sz="4" w:space="0" w:color="auto"/>
              <w:left w:val="nil"/>
              <w:bottom w:val="single" w:sz="4" w:space="0" w:color="auto"/>
              <w:right w:val="single" w:sz="4" w:space="0" w:color="auto"/>
            </w:tcBorders>
            <w:noWrap/>
            <w:vAlign w:val="bottom"/>
            <w:hideMark/>
          </w:tcPr>
          <w:p w:rsidR="00E921D5" w:rsidRDefault="00E921D5">
            <w:pPr>
              <w:spacing w:line="276" w:lineRule="auto"/>
              <w:jc w:val="center"/>
              <w:rPr>
                <w:b/>
                <w:sz w:val="20"/>
                <w:szCs w:val="20"/>
                <w:lang w:eastAsia="en-US"/>
              </w:rPr>
            </w:pPr>
            <w:r>
              <w:rPr>
                <w:b/>
                <w:sz w:val="20"/>
                <w:szCs w:val="20"/>
                <w:lang w:eastAsia="en-US"/>
              </w:rPr>
              <w:t>Год выпуска</w:t>
            </w:r>
          </w:p>
        </w:tc>
        <w:tc>
          <w:tcPr>
            <w:tcW w:w="2229" w:type="dxa"/>
            <w:tcBorders>
              <w:top w:val="single" w:sz="4" w:space="0" w:color="auto"/>
              <w:left w:val="nil"/>
              <w:bottom w:val="single" w:sz="4" w:space="0" w:color="auto"/>
              <w:right w:val="single" w:sz="4" w:space="0" w:color="auto"/>
            </w:tcBorders>
            <w:noWrap/>
            <w:vAlign w:val="bottom"/>
            <w:hideMark/>
          </w:tcPr>
          <w:p w:rsidR="00E921D5" w:rsidRDefault="00E921D5">
            <w:pPr>
              <w:spacing w:line="276" w:lineRule="auto"/>
              <w:jc w:val="center"/>
              <w:rPr>
                <w:b/>
                <w:sz w:val="20"/>
                <w:szCs w:val="20"/>
                <w:lang w:eastAsia="en-US"/>
              </w:rPr>
            </w:pPr>
            <w:r>
              <w:rPr>
                <w:b/>
                <w:sz w:val="20"/>
                <w:szCs w:val="20"/>
                <w:lang w:eastAsia="en-US"/>
              </w:rPr>
              <w:t>Арендная плата</w:t>
            </w:r>
          </w:p>
          <w:p w:rsidR="00E921D5" w:rsidRDefault="00E921D5">
            <w:pPr>
              <w:spacing w:line="276" w:lineRule="auto"/>
              <w:jc w:val="center"/>
              <w:rPr>
                <w:b/>
                <w:sz w:val="20"/>
                <w:szCs w:val="20"/>
                <w:lang w:eastAsia="en-US"/>
              </w:rPr>
            </w:pPr>
            <w:r>
              <w:rPr>
                <w:b/>
                <w:sz w:val="20"/>
                <w:szCs w:val="20"/>
                <w:lang w:eastAsia="en-US"/>
              </w:rPr>
              <w:t>в месяц, руб.</w:t>
            </w:r>
          </w:p>
        </w:tc>
      </w:tr>
      <w:tr w:rsidR="00E921D5" w:rsidTr="00E921D5">
        <w:trPr>
          <w:trHeight w:val="300"/>
        </w:trPr>
        <w:tc>
          <w:tcPr>
            <w:tcW w:w="1361"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rPr>
                <w:lang w:eastAsia="en-US"/>
              </w:rPr>
            </w:pPr>
            <w:r>
              <w:rPr>
                <w:sz w:val="22"/>
                <w:szCs w:val="22"/>
                <w:lang w:eastAsia="en-US"/>
              </w:rPr>
              <w:t>1.</w:t>
            </w:r>
          </w:p>
        </w:tc>
        <w:tc>
          <w:tcPr>
            <w:tcW w:w="3659" w:type="dxa"/>
            <w:tcBorders>
              <w:top w:val="single" w:sz="4" w:space="0" w:color="auto"/>
              <w:left w:val="single" w:sz="4" w:space="0" w:color="auto"/>
              <w:bottom w:val="single" w:sz="4" w:space="0" w:color="auto"/>
              <w:right w:val="single" w:sz="4" w:space="0" w:color="auto"/>
            </w:tcBorders>
            <w:noWrap/>
            <w:vAlign w:val="bottom"/>
            <w:hideMark/>
          </w:tcPr>
          <w:p w:rsidR="00E921D5" w:rsidRDefault="00373D94">
            <w:pPr>
              <w:spacing w:line="276" w:lineRule="auto"/>
              <w:jc w:val="both"/>
              <w:rPr>
                <w:lang w:eastAsia="en-US"/>
              </w:rPr>
            </w:pPr>
            <w:r>
              <w:rPr>
                <w:sz w:val="22"/>
                <w:szCs w:val="22"/>
                <w:lang w:eastAsia="en-US"/>
              </w:rPr>
              <w:t xml:space="preserve">Накопитель-отстойник. Челябинская область, </w:t>
            </w:r>
            <w:proofErr w:type="spellStart"/>
            <w:r>
              <w:rPr>
                <w:sz w:val="22"/>
                <w:szCs w:val="22"/>
                <w:lang w:eastAsia="en-US"/>
              </w:rPr>
              <w:t>Еткульский</w:t>
            </w:r>
            <w:proofErr w:type="spellEnd"/>
            <w:r>
              <w:rPr>
                <w:sz w:val="22"/>
                <w:szCs w:val="22"/>
                <w:lang w:eastAsia="en-US"/>
              </w:rPr>
              <w:t xml:space="preserve"> район, </w:t>
            </w:r>
            <w:proofErr w:type="spellStart"/>
            <w:r>
              <w:rPr>
                <w:sz w:val="22"/>
                <w:szCs w:val="22"/>
                <w:lang w:eastAsia="en-US"/>
              </w:rPr>
              <w:t>с</w:t>
            </w:r>
            <w:proofErr w:type="gramStart"/>
            <w:r>
              <w:rPr>
                <w:sz w:val="22"/>
                <w:szCs w:val="22"/>
                <w:lang w:eastAsia="en-US"/>
              </w:rPr>
              <w:t>.С</w:t>
            </w:r>
            <w:proofErr w:type="gramEnd"/>
            <w:r>
              <w:rPr>
                <w:sz w:val="22"/>
                <w:szCs w:val="22"/>
                <w:lang w:eastAsia="en-US"/>
              </w:rPr>
              <w:t>елезян</w:t>
            </w:r>
            <w:proofErr w:type="spellEnd"/>
            <w:r>
              <w:rPr>
                <w:sz w:val="22"/>
                <w:szCs w:val="22"/>
                <w:lang w:eastAsia="en-US"/>
              </w:rPr>
              <w:t>, ул.Мира 40в</w:t>
            </w:r>
          </w:p>
        </w:tc>
        <w:tc>
          <w:tcPr>
            <w:tcW w:w="2229" w:type="dxa"/>
            <w:tcBorders>
              <w:top w:val="single" w:sz="4" w:space="0" w:color="auto"/>
              <w:left w:val="nil"/>
              <w:bottom w:val="single" w:sz="4" w:space="0" w:color="auto"/>
              <w:right w:val="single" w:sz="4" w:space="0" w:color="auto"/>
            </w:tcBorders>
            <w:noWrap/>
            <w:vAlign w:val="bottom"/>
            <w:hideMark/>
          </w:tcPr>
          <w:p w:rsidR="00E921D5" w:rsidRDefault="00896D21">
            <w:pPr>
              <w:spacing w:line="276" w:lineRule="auto"/>
              <w:ind w:right="266"/>
              <w:jc w:val="center"/>
              <w:rPr>
                <w:lang w:eastAsia="en-US"/>
              </w:rPr>
            </w:pPr>
            <w:r>
              <w:rPr>
                <w:lang w:eastAsia="en-US"/>
              </w:rPr>
              <w:t>1967</w:t>
            </w:r>
          </w:p>
        </w:tc>
        <w:tc>
          <w:tcPr>
            <w:tcW w:w="2229" w:type="dxa"/>
            <w:tcBorders>
              <w:top w:val="single" w:sz="4" w:space="0" w:color="auto"/>
              <w:left w:val="nil"/>
              <w:bottom w:val="single" w:sz="4" w:space="0" w:color="auto"/>
              <w:right w:val="single" w:sz="4" w:space="0" w:color="auto"/>
            </w:tcBorders>
            <w:noWrap/>
            <w:vAlign w:val="bottom"/>
            <w:hideMark/>
          </w:tcPr>
          <w:p w:rsidR="00E921D5" w:rsidRDefault="00896D21">
            <w:pPr>
              <w:spacing w:line="276" w:lineRule="auto"/>
              <w:ind w:right="-108"/>
              <w:jc w:val="center"/>
              <w:rPr>
                <w:lang w:eastAsia="en-US"/>
              </w:rPr>
            </w:pPr>
            <w:r>
              <w:rPr>
                <w:lang w:eastAsia="en-US"/>
              </w:rPr>
              <w:t>0,</w:t>
            </w:r>
            <w:r w:rsidR="0060376D">
              <w:rPr>
                <w:lang w:eastAsia="en-US"/>
              </w:rPr>
              <w:t>2</w:t>
            </w:r>
          </w:p>
        </w:tc>
      </w:tr>
      <w:tr w:rsidR="00E921D5" w:rsidTr="00E921D5">
        <w:trPr>
          <w:trHeight w:val="255"/>
        </w:trPr>
        <w:tc>
          <w:tcPr>
            <w:tcW w:w="1361" w:type="dxa"/>
            <w:tcBorders>
              <w:top w:val="single" w:sz="4" w:space="0" w:color="auto"/>
              <w:left w:val="single" w:sz="4" w:space="0" w:color="auto"/>
              <w:bottom w:val="single" w:sz="4" w:space="0" w:color="auto"/>
              <w:right w:val="single" w:sz="4" w:space="0" w:color="000000"/>
            </w:tcBorders>
            <w:hideMark/>
          </w:tcPr>
          <w:p w:rsidR="00E921D5" w:rsidRDefault="00D0598F">
            <w:pPr>
              <w:spacing w:line="276" w:lineRule="auto"/>
              <w:rPr>
                <w:lang w:eastAsia="en-US"/>
              </w:rPr>
            </w:pPr>
            <w:r>
              <w:rPr>
                <w:sz w:val="22"/>
                <w:szCs w:val="22"/>
                <w:lang w:eastAsia="en-US"/>
              </w:rPr>
              <w:t>2</w:t>
            </w:r>
            <w:r w:rsidR="00E921D5">
              <w:rPr>
                <w:sz w:val="22"/>
                <w:szCs w:val="22"/>
                <w:lang w:eastAsia="en-US"/>
              </w:rPr>
              <w:t>.</w:t>
            </w:r>
          </w:p>
        </w:tc>
        <w:tc>
          <w:tcPr>
            <w:tcW w:w="3659" w:type="dxa"/>
            <w:tcBorders>
              <w:top w:val="single" w:sz="4" w:space="0" w:color="auto"/>
              <w:left w:val="single" w:sz="4" w:space="0" w:color="auto"/>
              <w:bottom w:val="single" w:sz="4" w:space="0" w:color="auto"/>
              <w:right w:val="single" w:sz="4" w:space="0" w:color="auto"/>
            </w:tcBorders>
            <w:vAlign w:val="bottom"/>
            <w:hideMark/>
          </w:tcPr>
          <w:p w:rsidR="00E921D5" w:rsidRDefault="00D0598F">
            <w:pPr>
              <w:spacing w:line="276" w:lineRule="auto"/>
              <w:jc w:val="both"/>
              <w:rPr>
                <w:lang w:eastAsia="en-US"/>
              </w:rPr>
            </w:pPr>
            <w:r>
              <w:rPr>
                <w:sz w:val="22"/>
                <w:szCs w:val="22"/>
                <w:lang w:eastAsia="en-US"/>
              </w:rPr>
              <w:t xml:space="preserve">Внешние сети канализации. Челябинская область, </w:t>
            </w:r>
            <w:proofErr w:type="spellStart"/>
            <w:r>
              <w:rPr>
                <w:sz w:val="22"/>
                <w:szCs w:val="22"/>
                <w:lang w:eastAsia="en-US"/>
              </w:rPr>
              <w:t>Еткульский</w:t>
            </w:r>
            <w:proofErr w:type="spellEnd"/>
            <w:r>
              <w:rPr>
                <w:sz w:val="22"/>
                <w:szCs w:val="22"/>
                <w:lang w:eastAsia="en-US"/>
              </w:rPr>
              <w:t xml:space="preserve"> район, </w:t>
            </w:r>
            <w:proofErr w:type="spellStart"/>
            <w:r>
              <w:rPr>
                <w:sz w:val="22"/>
                <w:szCs w:val="22"/>
                <w:lang w:eastAsia="en-US"/>
              </w:rPr>
              <w:t>с</w:t>
            </w:r>
            <w:proofErr w:type="gramStart"/>
            <w:r>
              <w:rPr>
                <w:sz w:val="22"/>
                <w:szCs w:val="22"/>
                <w:lang w:eastAsia="en-US"/>
              </w:rPr>
              <w:t>.С</w:t>
            </w:r>
            <w:proofErr w:type="gramEnd"/>
            <w:r>
              <w:rPr>
                <w:sz w:val="22"/>
                <w:szCs w:val="22"/>
                <w:lang w:eastAsia="en-US"/>
              </w:rPr>
              <w:t>елезян</w:t>
            </w:r>
            <w:proofErr w:type="spellEnd"/>
          </w:p>
        </w:tc>
        <w:tc>
          <w:tcPr>
            <w:tcW w:w="2229" w:type="dxa"/>
            <w:tcBorders>
              <w:top w:val="single" w:sz="4" w:space="0" w:color="auto"/>
              <w:left w:val="single" w:sz="4" w:space="0" w:color="auto"/>
              <w:bottom w:val="single" w:sz="4" w:space="0" w:color="auto"/>
              <w:right w:val="single" w:sz="4" w:space="0" w:color="auto"/>
            </w:tcBorders>
            <w:noWrap/>
            <w:vAlign w:val="bottom"/>
            <w:hideMark/>
          </w:tcPr>
          <w:p w:rsidR="00E921D5" w:rsidRDefault="00896D21" w:rsidP="00896D21">
            <w:pPr>
              <w:spacing w:line="276" w:lineRule="auto"/>
              <w:ind w:right="-108"/>
              <w:jc w:val="center"/>
              <w:rPr>
                <w:lang w:eastAsia="en-US"/>
              </w:rPr>
            </w:pPr>
            <w:r>
              <w:rPr>
                <w:lang w:eastAsia="en-US"/>
              </w:rPr>
              <w:t>1967</w:t>
            </w:r>
          </w:p>
        </w:tc>
        <w:tc>
          <w:tcPr>
            <w:tcW w:w="2229" w:type="dxa"/>
            <w:tcBorders>
              <w:top w:val="single" w:sz="4" w:space="0" w:color="auto"/>
              <w:left w:val="nil"/>
              <w:bottom w:val="single" w:sz="4" w:space="0" w:color="auto"/>
              <w:right w:val="single" w:sz="4" w:space="0" w:color="auto"/>
            </w:tcBorders>
            <w:noWrap/>
            <w:vAlign w:val="bottom"/>
            <w:hideMark/>
          </w:tcPr>
          <w:p w:rsidR="00E921D5" w:rsidRDefault="00896D21">
            <w:pPr>
              <w:spacing w:line="276" w:lineRule="auto"/>
              <w:jc w:val="center"/>
              <w:rPr>
                <w:lang w:eastAsia="en-US"/>
              </w:rPr>
            </w:pPr>
            <w:r>
              <w:rPr>
                <w:lang w:eastAsia="en-US"/>
              </w:rPr>
              <w:t>0,</w:t>
            </w:r>
            <w:r w:rsidR="0060376D">
              <w:rPr>
                <w:lang w:eastAsia="en-US"/>
              </w:rPr>
              <w:t>2</w:t>
            </w:r>
          </w:p>
        </w:tc>
      </w:tr>
      <w:tr w:rsidR="00E921D5" w:rsidTr="00E921D5">
        <w:trPr>
          <w:trHeight w:val="300"/>
        </w:trPr>
        <w:tc>
          <w:tcPr>
            <w:tcW w:w="1361" w:type="dxa"/>
            <w:tcBorders>
              <w:top w:val="nil"/>
              <w:left w:val="single" w:sz="4" w:space="0" w:color="auto"/>
              <w:bottom w:val="single" w:sz="4" w:space="0" w:color="auto"/>
              <w:right w:val="single" w:sz="4" w:space="0" w:color="auto"/>
            </w:tcBorders>
            <w:hideMark/>
          </w:tcPr>
          <w:p w:rsidR="00E921D5" w:rsidRDefault="00D0598F">
            <w:pPr>
              <w:spacing w:line="276" w:lineRule="auto"/>
              <w:rPr>
                <w:rFonts w:asciiTheme="minorHAnsi" w:eastAsiaTheme="minorHAnsi" w:hAnsiTheme="minorHAnsi"/>
                <w:lang w:eastAsia="en-US"/>
              </w:rPr>
            </w:pPr>
            <w:r>
              <w:rPr>
                <w:rFonts w:asciiTheme="minorHAnsi" w:eastAsiaTheme="minorHAnsi" w:hAnsiTheme="minorHAnsi"/>
                <w:lang w:eastAsia="en-US"/>
              </w:rPr>
              <w:t>3.</w:t>
            </w:r>
          </w:p>
        </w:tc>
        <w:tc>
          <w:tcPr>
            <w:tcW w:w="5888" w:type="dxa"/>
            <w:gridSpan w:val="2"/>
            <w:tcBorders>
              <w:top w:val="nil"/>
              <w:left w:val="single" w:sz="4" w:space="0" w:color="auto"/>
              <w:bottom w:val="single" w:sz="4" w:space="0" w:color="auto"/>
              <w:right w:val="single" w:sz="4" w:space="0" w:color="auto"/>
            </w:tcBorders>
            <w:noWrap/>
            <w:vAlign w:val="bottom"/>
            <w:hideMark/>
          </w:tcPr>
          <w:p w:rsidR="00E921D5" w:rsidRDefault="00E921D5">
            <w:pPr>
              <w:spacing w:line="276" w:lineRule="auto"/>
              <w:rPr>
                <w:lang w:eastAsia="en-US"/>
              </w:rPr>
            </w:pPr>
            <w:r>
              <w:rPr>
                <w:sz w:val="22"/>
                <w:szCs w:val="22"/>
                <w:lang w:eastAsia="en-US"/>
              </w:rPr>
              <w:t xml:space="preserve"> Итого сумма арендной платы в месяц</w:t>
            </w:r>
          </w:p>
        </w:tc>
        <w:tc>
          <w:tcPr>
            <w:tcW w:w="2229" w:type="dxa"/>
            <w:tcBorders>
              <w:top w:val="nil"/>
              <w:left w:val="nil"/>
              <w:bottom w:val="single" w:sz="4" w:space="0" w:color="auto"/>
              <w:right w:val="single" w:sz="4" w:space="0" w:color="auto"/>
            </w:tcBorders>
            <w:noWrap/>
            <w:vAlign w:val="bottom"/>
            <w:hideMark/>
          </w:tcPr>
          <w:p w:rsidR="00E921D5" w:rsidRDefault="00896D21">
            <w:pPr>
              <w:spacing w:line="276" w:lineRule="auto"/>
              <w:jc w:val="center"/>
              <w:rPr>
                <w:lang w:eastAsia="en-US"/>
              </w:rPr>
            </w:pPr>
            <w:r>
              <w:rPr>
                <w:lang w:eastAsia="en-US"/>
              </w:rPr>
              <w:t>0,</w:t>
            </w:r>
            <w:r w:rsidR="0060376D">
              <w:rPr>
                <w:lang w:eastAsia="en-US"/>
              </w:rPr>
              <w:t>4</w:t>
            </w:r>
          </w:p>
        </w:tc>
      </w:tr>
    </w:tbl>
    <w:p w:rsidR="00E921D5" w:rsidRDefault="00E921D5" w:rsidP="00E921D5">
      <w:pPr>
        <w:jc w:val="both"/>
        <w:rPr>
          <w:b/>
          <w:sz w:val="22"/>
          <w:szCs w:val="22"/>
        </w:rPr>
      </w:pPr>
    </w:p>
    <w:p w:rsidR="00E921D5" w:rsidRDefault="00E921D5" w:rsidP="00E921D5">
      <w:pPr>
        <w:jc w:val="both"/>
      </w:pPr>
      <w:r>
        <w:rPr>
          <w:b/>
        </w:rPr>
        <w:t xml:space="preserve">        1.3. Целевое назначение муниципального имущества: </w:t>
      </w:r>
      <w:r>
        <w:t>обслуживание, содержание и обеспечение бесперебойной работы имущественного комплекса объектов водоснабжения и водоотведения</w:t>
      </w:r>
      <w:r w:rsidR="00540C00">
        <w:t xml:space="preserve"> Селезянского </w:t>
      </w:r>
      <w:r>
        <w:t>сельского поселения Еткульского муниципального района.</w:t>
      </w:r>
    </w:p>
    <w:p w:rsidR="00E921D5" w:rsidRDefault="00E921D5" w:rsidP="00E921D5">
      <w:pPr>
        <w:pStyle w:val="a9"/>
        <w:tabs>
          <w:tab w:val="left" w:pos="-2700"/>
        </w:tabs>
        <w:ind w:left="0" w:firstLine="0"/>
        <w:rPr>
          <w:b/>
          <w:szCs w:val="24"/>
        </w:rPr>
      </w:pPr>
      <w:r>
        <w:rPr>
          <w:b/>
          <w:szCs w:val="24"/>
        </w:rPr>
        <w:t xml:space="preserve">        1.4. Конкурсные условия:</w:t>
      </w:r>
    </w:p>
    <w:p w:rsidR="00E921D5" w:rsidRDefault="00E921D5" w:rsidP="00E921D5">
      <w:r>
        <w:tab/>
        <w:t>Для заявок, признанных полностью соответствующими требованиям конкурсной документации, используются следующие критерии и порядок оценки заявки:</w:t>
      </w:r>
    </w:p>
    <w:tbl>
      <w:tblPr>
        <w:tblW w:w="10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
        <w:gridCol w:w="317"/>
        <w:gridCol w:w="211"/>
        <w:gridCol w:w="5154"/>
        <w:gridCol w:w="2323"/>
        <w:gridCol w:w="1955"/>
      </w:tblGrid>
      <w:tr w:rsidR="00E921D5" w:rsidTr="00E921D5">
        <w:trPr>
          <w:gridAfter w:val="4"/>
          <w:wAfter w:w="9736" w:type="dxa"/>
          <w:trHeight w:val="180"/>
        </w:trPr>
        <w:tc>
          <w:tcPr>
            <w:tcW w:w="324" w:type="dxa"/>
            <w:gridSpan w:val="2"/>
            <w:tcBorders>
              <w:top w:val="nil"/>
              <w:left w:val="nil"/>
              <w:bottom w:val="single" w:sz="4" w:space="0" w:color="auto"/>
              <w:right w:val="nil"/>
            </w:tcBorders>
          </w:tcPr>
          <w:p w:rsidR="00E921D5" w:rsidRDefault="00E921D5">
            <w:pPr>
              <w:spacing w:line="276" w:lineRule="auto"/>
              <w:rPr>
                <w:lang w:eastAsia="en-US"/>
              </w:rPr>
            </w:pPr>
          </w:p>
        </w:tc>
      </w:tr>
      <w:tr w:rsidR="00E921D5" w:rsidTr="00E921D5">
        <w:trPr>
          <w:gridBefore w:val="1"/>
          <w:wBefore w:w="100" w:type="dxa"/>
          <w:trHeight w:val="330"/>
        </w:trPr>
        <w:tc>
          <w:tcPr>
            <w:tcW w:w="435" w:type="dxa"/>
            <w:gridSpan w:val="2"/>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28"/>
              <w:rPr>
                <w:lang w:eastAsia="en-US"/>
              </w:rPr>
            </w:pPr>
            <w:r>
              <w:rPr>
                <w:lang w:eastAsia="en-US"/>
              </w:rPr>
              <w:t xml:space="preserve">№ </w:t>
            </w:r>
            <w:proofErr w:type="gramStart"/>
            <w:r>
              <w:rPr>
                <w:lang w:eastAsia="en-US"/>
              </w:rPr>
              <w:t>п</w:t>
            </w:r>
            <w:proofErr w:type="gramEnd"/>
            <w:r>
              <w:rPr>
                <w:lang w:eastAsia="en-US"/>
              </w:rPr>
              <w:t>/п</w:t>
            </w:r>
          </w:p>
        </w:tc>
        <w:tc>
          <w:tcPr>
            <w:tcW w:w="5220" w:type="dxa"/>
            <w:tcBorders>
              <w:top w:val="single" w:sz="4" w:space="0" w:color="auto"/>
              <w:left w:val="single" w:sz="4" w:space="0" w:color="auto"/>
              <w:bottom w:val="single" w:sz="4" w:space="0" w:color="auto"/>
              <w:right w:val="single" w:sz="4" w:space="0" w:color="auto"/>
            </w:tcBorders>
          </w:tcPr>
          <w:p w:rsidR="00E921D5" w:rsidRDefault="00E921D5">
            <w:pPr>
              <w:spacing w:line="276" w:lineRule="auto"/>
              <w:ind w:left="80"/>
              <w:rPr>
                <w:lang w:eastAsia="en-US"/>
              </w:rPr>
            </w:pPr>
          </w:p>
          <w:p w:rsidR="00E921D5" w:rsidRDefault="00E921D5">
            <w:pPr>
              <w:spacing w:line="276" w:lineRule="auto"/>
              <w:ind w:left="80"/>
              <w:rPr>
                <w:lang w:eastAsia="en-US"/>
              </w:rPr>
            </w:pPr>
            <w:r>
              <w:rPr>
                <w:lang w:eastAsia="en-US"/>
              </w:rPr>
              <w:t xml:space="preserve">            Критерии</w:t>
            </w:r>
          </w:p>
        </w:tc>
        <w:tc>
          <w:tcPr>
            <w:tcW w:w="2340"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jc w:val="center"/>
              <w:rPr>
                <w:lang w:eastAsia="en-US"/>
              </w:rPr>
            </w:pPr>
            <w:r>
              <w:rPr>
                <w:lang w:eastAsia="en-US"/>
              </w:rPr>
              <w:t>Параметры критерия</w:t>
            </w:r>
          </w:p>
        </w:tc>
        <w:tc>
          <w:tcPr>
            <w:tcW w:w="1965"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jc w:val="center"/>
              <w:rPr>
                <w:lang w:eastAsia="en-US"/>
              </w:rPr>
            </w:pPr>
            <w:r>
              <w:rPr>
                <w:lang w:eastAsia="en-US"/>
              </w:rPr>
              <w:t>Значимость критерия</w:t>
            </w:r>
          </w:p>
        </w:tc>
      </w:tr>
      <w:tr w:rsidR="00E921D5" w:rsidTr="00E921D5">
        <w:trPr>
          <w:gridBefore w:val="1"/>
          <w:wBefore w:w="100" w:type="dxa"/>
          <w:trHeight w:val="210"/>
        </w:trPr>
        <w:tc>
          <w:tcPr>
            <w:tcW w:w="435" w:type="dxa"/>
            <w:gridSpan w:val="2"/>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rPr>
                <w:lang w:eastAsia="en-US"/>
              </w:rPr>
            </w:pPr>
            <w:r>
              <w:rPr>
                <w:lang w:eastAsia="en-US"/>
              </w:rPr>
              <w:t>1</w:t>
            </w:r>
          </w:p>
        </w:tc>
        <w:tc>
          <w:tcPr>
            <w:tcW w:w="5220"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rPr>
                <w:lang w:eastAsia="en-US"/>
              </w:rPr>
            </w:pPr>
            <w:r>
              <w:rPr>
                <w:lang w:eastAsia="en-US"/>
              </w:rPr>
              <w:t>Ежемесячный размер арендной платы</w:t>
            </w:r>
          </w:p>
        </w:tc>
        <w:tc>
          <w:tcPr>
            <w:tcW w:w="2340"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rPr>
                <w:lang w:eastAsia="en-US"/>
              </w:rPr>
            </w:pPr>
            <w:r>
              <w:rPr>
                <w:lang w:eastAsia="en-US"/>
              </w:rPr>
              <w:t>увеличение</w:t>
            </w:r>
          </w:p>
        </w:tc>
        <w:tc>
          <w:tcPr>
            <w:tcW w:w="1965"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rPr>
                <w:lang w:eastAsia="en-US"/>
              </w:rPr>
            </w:pPr>
            <w:r>
              <w:rPr>
                <w:lang w:eastAsia="en-US"/>
              </w:rPr>
              <w:t xml:space="preserve">         0,7</w:t>
            </w:r>
          </w:p>
        </w:tc>
      </w:tr>
      <w:tr w:rsidR="00E921D5" w:rsidTr="00E921D5">
        <w:trPr>
          <w:gridBefore w:val="1"/>
          <w:wBefore w:w="100" w:type="dxa"/>
          <w:trHeight w:val="300"/>
        </w:trPr>
        <w:tc>
          <w:tcPr>
            <w:tcW w:w="435" w:type="dxa"/>
            <w:gridSpan w:val="2"/>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rPr>
                <w:lang w:eastAsia="en-US"/>
              </w:rPr>
            </w:pPr>
            <w:r>
              <w:rPr>
                <w:lang w:eastAsia="en-US"/>
              </w:rPr>
              <w:t>2</w:t>
            </w:r>
          </w:p>
        </w:tc>
        <w:tc>
          <w:tcPr>
            <w:tcW w:w="5220"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rPr>
                <w:lang w:eastAsia="en-US"/>
              </w:rPr>
            </w:pPr>
            <w:r>
              <w:rPr>
                <w:lang w:eastAsia="en-US"/>
              </w:rPr>
              <w:t>Содержание арендуемого имущества (инфраструктуры) поселения</w:t>
            </w:r>
          </w:p>
        </w:tc>
        <w:tc>
          <w:tcPr>
            <w:tcW w:w="2340"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rPr>
                <w:lang w:eastAsia="en-US"/>
              </w:rPr>
            </w:pPr>
            <w:r>
              <w:rPr>
                <w:lang w:eastAsia="en-US"/>
              </w:rPr>
              <w:t>уменьшение</w:t>
            </w:r>
          </w:p>
        </w:tc>
        <w:tc>
          <w:tcPr>
            <w:tcW w:w="1965"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rPr>
                <w:lang w:eastAsia="en-US"/>
              </w:rPr>
            </w:pPr>
            <w:r>
              <w:rPr>
                <w:lang w:eastAsia="en-US"/>
              </w:rPr>
              <w:t xml:space="preserve">         0,3</w:t>
            </w:r>
          </w:p>
        </w:tc>
      </w:tr>
    </w:tbl>
    <w:p w:rsidR="00E921D5" w:rsidRDefault="00E921D5" w:rsidP="00E921D5">
      <w:pPr>
        <w:pStyle w:val="a9"/>
        <w:tabs>
          <w:tab w:val="left" w:pos="-2700"/>
        </w:tabs>
        <w:ind w:left="0" w:firstLine="0"/>
        <w:rPr>
          <w:b/>
          <w:szCs w:val="24"/>
        </w:rPr>
      </w:pPr>
    </w:p>
    <w:p w:rsidR="00E921D5" w:rsidRDefault="00E921D5" w:rsidP="00E921D5">
      <w:pPr>
        <w:pStyle w:val="a9"/>
        <w:tabs>
          <w:tab w:val="left" w:pos="708"/>
        </w:tabs>
        <w:ind w:left="0" w:firstLine="0"/>
        <w:rPr>
          <w:szCs w:val="24"/>
        </w:rPr>
      </w:pPr>
      <w:r>
        <w:rPr>
          <w:szCs w:val="24"/>
        </w:rPr>
        <w:tab/>
        <w:t>1.4.1. Цена договора,  с параметром критерия на увеличение и коэффициентом значимости 0,7.</w:t>
      </w:r>
      <w:r>
        <w:rPr>
          <w:b/>
          <w:szCs w:val="24"/>
        </w:rPr>
        <w:t xml:space="preserve"> </w:t>
      </w:r>
      <w:r>
        <w:rPr>
          <w:szCs w:val="24"/>
        </w:rPr>
        <w:t>Начальная (минимальная) цена договора</w:t>
      </w:r>
      <w:r>
        <w:rPr>
          <w:b/>
          <w:szCs w:val="24"/>
        </w:rPr>
        <w:t xml:space="preserve"> – </w:t>
      </w:r>
      <w:r>
        <w:rPr>
          <w:szCs w:val="24"/>
        </w:rPr>
        <w:t xml:space="preserve">ежемесячный платеж за аренду муниципального имущества по каждому лоту в размере, указанном в пункте 1.2. настоящей конкурсной документации.                  </w:t>
      </w:r>
    </w:p>
    <w:p w:rsidR="00E921D5" w:rsidRDefault="00E921D5" w:rsidP="00E921D5">
      <w:pPr>
        <w:pStyle w:val="a9"/>
        <w:tabs>
          <w:tab w:val="left" w:pos="708"/>
        </w:tabs>
        <w:ind w:left="0" w:firstLine="0"/>
        <w:rPr>
          <w:szCs w:val="24"/>
        </w:rPr>
      </w:pPr>
      <w:r>
        <w:rPr>
          <w:b/>
          <w:szCs w:val="24"/>
        </w:rPr>
        <w:t xml:space="preserve">     </w:t>
      </w:r>
      <w:r>
        <w:rPr>
          <w:b/>
          <w:szCs w:val="24"/>
        </w:rPr>
        <w:tab/>
      </w:r>
      <w:r>
        <w:rPr>
          <w:color w:val="000000"/>
          <w:szCs w:val="24"/>
        </w:rPr>
        <w:t xml:space="preserve">1.4.2. Содержание за </w:t>
      </w:r>
      <w:r>
        <w:rPr>
          <w:szCs w:val="24"/>
        </w:rPr>
        <w:t>счет собственных средств Арендатора арендуемого имущества сверх ежемесячной арендной платы с параметром критерия на уменьшение и коэффициентом значимости 0,3.</w:t>
      </w:r>
    </w:p>
    <w:p w:rsidR="00E921D5" w:rsidRDefault="00E921D5" w:rsidP="00E921D5">
      <w:pPr>
        <w:pStyle w:val="a9"/>
        <w:tabs>
          <w:tab w:val="left" w:pos="-2700"/>
        </w:tabs>
        <w:ind w:left="0" w:firstLine="720"/>
        <w:rPr>
          <w:szCs w:val="24"/>
        </w:rPr>
      </w:pPr>
      <w:r>
        <w:rPr>
          <w:szCs w:val="24"/>
        </w:rPr>
        <w:t>Цены на конкурсе должны быть выражены в валюте договора – рублях.</w:t>
      </w:r>
    </w:p>
    <w:p w:rsidR="00E921D5" w:rsidRDefault="00E921D5" w:rsidP="00E921D5">
      <w:pPr>
        <w:pStyle w:val="a9"/>
        <w:tabs>
          <w:tab w:val="left" w:pos="-2700"/>
        </w:tabs>
        <w:ind w:left="0" w:firstLine="720"/>
        <w:rPr>
          <w:b/>
          <w:szCs w:val="24"/>
        </w:rPr>
      </w:pPr>
      <w:r>
        <w:rPr>
          <w:b/>
          <w:szCs w:val="24"/>
        </w:rPr>
        <w:t xml:space="preserve">1.5. Срок действия договора по каждому лоту – </w:t>
      </w:r>
      <w:r w:rsidR="000B1303">
        <w:rPr>
          <w:b/>
          <w:szCs w:val="24"/>
        </w:rPr>
        <w:t>11 месяцев</w:t>
      </w:r>
      <w:r>
        <w:rPr>
          <w:b/>
          <w:szCs w:val="24"/>
        </w:rPr>
        <w:t>.</w:t>
      </w:r>
    </w:p>
    <w:p w:rsidR="00E921D5" w:rsidRDefault="00E921D5" w:rsidP="00E921D5">
      <w:pPr>
        <w:pStyle w:val="2"/>
        <w:ind w:firstLine="720"/>
        <w:jc w:val="left"/>
        <w:rPr>
          <w:b/>
          <w:bCs/>
        </w:rPr>
      </w:pPr>
      <w:bookmarkStart w:id="27" w:name="_Toc256683610"/>
      <w:bookmarkStart w:id="28" w:name="_Toc256683298"/>
      <w:bookmarkStart w:id="29" w:name="_Toc249497791"/>
      <w:bookmarkStart w:id="30" w:name="_Toc249497694"/>
      <w:bookmarkStart w:id="31" w:name="_Toc228768178"/>
      <w:bookmarkStart w:id="32" w:name="_Toc221089461"/>
      <w:bookmarkStart w:id="33" w:name="_Toc220731702"/>
      <w:bookmarkStart w:id="34" w:name="_Toc215629137"/>
      <w:bookmarkStart w:id="35" w:name="_Toc215629039"/>
      <w:bookmarkStart w:id="36" w:name="_Toc215581111"/>
      <w:bookmarkStart w:id="37" w:name="_Toc215580967"/>
      <w:bookmarkStart w:id="38" w:name="_Toc137034433"/>
      <w:bookmarkEnd w:id="22"/>
      <w:bookmarkEnd w:id="23"/>
      <w:bookmarkEnd w:id="24"/>
      <w:bookmarkEnd w:id="25"/>
      <w:r>
        <w:rPr>
          <w:b/>
          <w:bCs/>
        </w:rPr>
        <w:t>1.6. Организатор конкурса</w:t>
      </w:r>
      <w:bookmarkEnd w:id="27"/>
      <w:bookmarkEnd w:id="28"/>
      <w:bookmarkEnd w:id="29"/>
      <w:bookmarkEnd w:id="30"/>
      <w:bookmarkEnd w:id="31"/>
      <w:bookmarkEnd w:id="32"/>
      <w:bookmarkEnd w:id="33"/>
      <w:bookmarkEnd w:id="34"/>
      <w:bookmarkEnd w:id="35"/>
      <w:bookmarkEnd w:id="36"/>
      <w:bookmarkEnd w:id="37"/>
      <w:bookmarkEnd w:id="38"/>
      <w:r>
        <w:rPr>
          <w:b/>
          <w:bCs/>
        </w:rPr>
        <w:t>.</w:t>
      </w:r>
    </w:p>
    <w:p w:rsidR="00E921D5" w:rsidRDefault="00E921D5" w:rsidP="00E921D5">
      <w:pPr>
        <w:pStyle w:val="a9"/>
        <w:tabs>
          <w:tab w:val="left" w:pos="-2700"/>
        </w:tabs>
        <w:ind w:left="0" w:firstLine="720"/>
        <w:rPr>
          <w:szCs w:val="24"/>
        </w:rPr>
      </w:pPr>
      <w:bookmarkStart w:id="39" w:name="_Toc137034434"/>
      <w:r>
        <w:rPr>
          <w:szCs w:val="24"/>
        </w:rPr>
        <w:t>1.6.1. Организатор конкурса – Администрация</w:t>
      </w:r>
      <w:r w:rsidR="00540C00">
        <w:rPr>
          <w:szCs w:val="24"/>
        </w:rPr>
        <w:t xml:space="preserve"> Селезянского </w:t>
      </w:r>
      <w:r>
        <w:rPr>
          <w:szCs w:val="24"/>
        </w:rPr>
        <w:t>сельского поселения Еткульского муниципального района (далее – Организатор).</w:t>
      </w:r>
    </w:p>
    <w:p w:rsidR="00E921D5" w:rsidRDefault="00E921D5" w:rsidP="00E921D5">
      <w:pPr>
        <w:pStyle w:val="a4"/>
        <w:spacing w:after="0"/>
        <w:rPr>
          <w:color w:val="000000"/>
        </w:rPr>
      </w:pPr>
      <w:r>
        <w:t xml:space="preserve">            1.6.2. Адр</w:t>
      </w:r>
      <w:r w:rsidR="00540C00">
        <w:t>ес организатора конкурса: 456564</w:t>
      </w:r>
      <w:r>
        <w:t>, Челябинская область, Е</w:t>
      </w:r>
      <w:r w:rsidR="00540C00">
        <w:t>ткульский район, с.</w:t>
      </w:r>
      <w:r w:rsidR="00540C00" w:rsidRPr="00540C00">
        <w:t xml:space="preserve"> </w:t>
      </w:r>
      <w:r w:rsidR="00540C00">
        <w:t>Селезян, ул. Советская, д. 43</w:t>
      </w:r>
      <w:r>
        <w:t xml:space="preserve">              </w:t>
      </w:r>
      <w:r>
        <w:rPr>
          <w:color w:val="000000"/>
        </w:rPr>
        <w:t xml:space="preserve"> </w:t>
      </w:r>
    </w:p>
    <w:p w:rsidR="00E921D5" w:rsidRDefault="00E921D5" w:rsidP="00E921D5">
      <w:pPr>
        <w:pStyle w:val="a4"/>
        <w:spacing w:after="0"/>
        <w:rPr>
          <w:color w:val="000000"/>
        </w:rPr>
      </w:pPr>
      <w:r>
        <w:tab/>
        <w:t xml:space="preserve">электронная почта: </w:t>
      </w:r>
      <w:proofErr w:type="spellStart"/>
      <w:r w:rsidR="00540C00">
        <w:rPr>
          <w:lang w:val="en-US"/>
        </w:rPr>
        <w:t>selsp</w:t>
      </w:r>
      <w:proofErr w:type="spellEnd"/>
      <w:r w:rsidR="00540C00" w:rsidRPr="00A91B34">
        <w:t xml:space="preserve"> </w:t>
      </w:r>
      <w:r>
        <w:rPr>
          <w:color w:val="000000"/>
          <w:spacing w:val="20"/>
        </w:rPr>
        <w:t>@</w:t>
      </w:r>
      <w:r>
        <w:rPr>
          <w:color w:val="000000"/>
          <w:spacing w:val="20"/>
          <w:lang w:val="en-US"/>
        </w:rPr>
        <w:t>mail</w:t>
      </w:r>
      <w:r>
        <w:rPr>
          <w:color w:val="000000"/>
          <w:spacing w:val="20"/>
        </w:rPr>
        <w:t>.</w:t>
      </w:r>
      <w:proofErr w:type="spellStart"/>
      <w:r>
        <w:rPr>
          <w:color w:val="000000"/>
          <w:spacing w:val="20"/>
          <w:lang w:val="en-US"/>
        </w:rPr>
        <w:t>ru</w:t>
      </w:r>
      <w:proofErr w:type="spellEnd"/>
      <w:r w:rsidRPr="00E921D5">
        <w:rPr>
          <w:color w:val="000000"/>
          <w:spacing w:val="20"/>
        </w:rPr>
        <w:t xml:space="preserve"> </w:t>
      </w:r>
      <w:r>
        <w:t xml:space="preserve">     </w:t>
      </w:r>
    </w:p>
    <w:p w:rsidR="00E921D5" w:rsidRPr="00E6616C" w:rsidRDefault="00E921D5" w:rsidP="00E6616C">
      <w:pPr>
        <w:pStyle w:val="a9"/>
        <w:tabs>
          <w:tab w:val="left" w:pos="-2700"/>
        </w:tabs>
        <w:ind w:left="0" w:firstLine="720"/>
        <w:rPr>
          <w:szCs w:val="24"/>
        </w:rPr>
      </w:pPr>
      <w:r>
        <w:rPr>
          <w:szCs w:val="24"/>
        </w:rPr>
        <w:t xml:space="preserve"> тел.:</w:t>
      </w:r>
      <w:r w:rsidR="00E6616C">
        <w:rPr>
          <w:szCs w:val="24"/>
        </w:rPr>
        <w:t xml:space="preserve">8 </w:t>
      </w:r>
      <w:r w:rsidR="00540C00" w:rsidRPr="00A91B34">
        <w:rPr>
          <w:szCs w:val="24"/>
        </w:rPr>
        <w:t>351 45 92538</w:t>
      </w:r>
      <w:r w:rsidR="00E6616C">
        <w:rPr>
          <w:szCs w:val="24"/>
        </w:rPr>
        <w:t xml:space="preserve">  </w:t>
      </w:r>
      <w:r>
        <w:rPr>
          <w:szCs w:val="24"/>
        </w:rPr>
        <w:t xml:space="preserve"> </w:t>
      </w:r>
      <w:bookmarkEnd w:id="39"/>
    </w:p>
    <w:p w:rsidR="00E921D5" w:rsidRDefault="00E921D5" w:rsidP="00E921D5">
      <w:pPr>
        <w:pStyle w:val="a9"/>
        <w:tabs>
          <w:tab w:val="left" w:pos="-2700"/>
        </w:tabs>
        <w:ind w:left="0" w:firstLine="720"/>
        <w:rPr>
          <w:b/>
          <w:szCs w:val="24"/>
        </w:rPr>
      </w:pPr>
      <w:r>
        <w:rPr>
          <w:b/>
          <w:szCs w:val="24"/>
        </w:rPr>
        <w:t>1.7. Информационное обеспечение проведения конкурса</w:t>
      </w:r>
    </w:p>
    <w:p w:rsidR="00E921D5" w:rsidRDefault="00E921D5" w:rsidP="00E921D5">
      <w:pPr>
        <w:ind w:firstLine="708"/>
        <w:jc w:val="both"/>
      </w:pPr>
      <w:r>
        <w:t xml:space="preserve">Извещение о проведении конкурса (далее - Извещение) и конкурсная документация размещается на официальном сайте администрации </w:t>
      </w:r>
      <w:proofErr w:type="spellStart"/>
      <w:r>
        <w:t>Еткульского</w:t>
      </w:r>
      <w:proofErr w:type="spellEnd"/>
      <w:r>
        <w:t xml:space="preserve"> муниципального района </w:t>
      </w:r>
      <w:r>
        <w:rPr>
          <w:lang w:val="en-US"/>
        </w:rPr>
        <w:t>http</w:t>
      </w:r>
      <w:r>
        <w:t>:</w:t>
      </w:r>
      <w:r>
        <w:rPr>
          <w:lang w:val="en-US"/>
        </w:rPr>
        <w:t>www</w:t>
      </w:r>
      <w:r>
        <w:t>/</w:t>
      </w:r>
      <w:proofErr w:type="spellStart"/>
      <w:r>
        <w:rPr>
          <w:lang w:val="en-US"/>
        </w:rPr>
        <w:t>admetkul</w:t>
      </w:r>
      <w:proofErr w:type="spellEnd"/>
      <w:r>
        <w:t>.</w:t>
      </w:r>
      <w:proofErr w:type="spellStart"/>
      <w:r>
        <w:rPr>
          <w:lang w:val="en-US"/>
        </w:rPr>
        <w:t>ru</w:t>
      </w:r>
      <w:proofErr w:type="spellEnd"/>
      <w:r w:rsidR="003032D8">
        <w:t xml:space="preserve"> на странице А</w:t>
      </w:r>
      <w:r>
        <w:t>дминистрации</w:t>
      </w:r>
      <w:r w:rsidR="00540C00" w:rsidRPr="00540C00">
        <w:t xml:space="preserve"> </w:t>
      </w:r>
      <w:r w:rsidR="00540C00">
        <w:t>Селезянского</w:t>
      </w:r>
      <w:r w:rsidR="00540C00" w:rsidRPr="00540C00">
        <w:t xml:space="preserve"> </w:t>
      </w:r>
      <w:r>
        <w:t>сельского поселения. Любое заинтересованное лицо для получения конкурсной документации вправе обратиться письмом, телеграммой или в форме электронного документа по адресу Организатора конкурса. Конкурсная документация в бумажном или электронном виде предоставляется по рабочим дням с 8-00 ч. до 16-00 ч. (время местное)  в течение 2-х рабочих дней со дня получения соответствующего заявления.</w:t>
      </w:r>
    </w:p>
    <w:p w:rsidR="00E921D5" w:rsidRDefault="00E921D5" w:rsidP="00E921D5">
      <w:pPr>
        <w:ind w:firstLine="720"/>
        <w:jc w:val="both"/>
      </w:pPr>
      <w:r>
        <w:lastRenderedPageBreak/>
        <w:t xml:space="preserve">Плата за предоставление документации в печатном виде не взимается. </w:t>
      </w:r>
    </w:p>
    <w:p w:rsidR="00E921D5" w:rsidRDefault="00E921D5" w:rsidP="00E921D5">
      <w:pPr>
        <w:jc w:val="both"/>
        <w:rPr>
          <w:b/>
          <w:color w:val="FF0000"/>
        </w:rPr>
      </w:pPr>
      <w:r>
        <w:tab/>
      </w:r>
      <w:r>
        <w:rPr>
          <w:b/>
        </w:rPr>
        <w:t>1.8. Дата, время, график проведения осмотра имущества, права на которое передаются по договору.</w:t>
      </w:r>
    </w:p>
    <w:p w:rsidR="00E921D5" w:rsidRDefault="00E921D5" w:rsidP="00E921D5">
      <w:pPr>
        <w:pStyle w:val="a9"/>
        <w:tabs>
          <w:tab w:val="left" w:pos="-2700"/>
          <w:tab w:val="num" w:pos="0"/>
        </w:tabs>
        <w:ind w:left="0" w:firstLine="720"/>
        <w:rPr>
          <w:szCs w:val="24"/>
        </w:rPr>
      </w:pPr>
      <w:r>
        <w:rPr>
          <w:szCs w:val="24"/>
        </w:rPr>
        <w:t xml:space="preserve">Осмотр имущества производится после размещения конкурсной документации на официальном сайте </w:t>
      </w:r>
      <w:r>
        <w:t xml:space="preserve">администрации </w:t>
      </w:r>
      <w:proofErr w:type="spellStart"/>
      <w:r>
        <w:t>Еткульского</w:t>
      </w:r>
      <w:proofErr w:type="spellEnd"/>
      <w:r>
        <w:t xml:space="preserve"> муниципального района </w:t>
      </w:r>
      <w:r>
        <w:rPr>
          <w:lang w:val="en-US"/>
        </w:rPr>
        <w:t>http</w:t>
      </w:r>
      <w:r>
        <w:t>:</w:t>
      </w:r>
      <w:r>
        <w:rPr>
          <w:lang w:val="en-US"/>
        </w:rPr>
        <w:t>www</w:t>
      </w:r>
      <w:r>
        <w:t>/</w:t>
      </w:r>
      <w:proofErr w:type="spellStart"/>
      <w:r>
        <w:rPr>
          <w:lang w:val="en-US"/>
        </w:rPr>
        <w:t>admetkul</w:t>
      </w:r>
      <w:proofErr w:type="spellEnd"/>
      <w:r>
        <w:t>.</w:t>
      </w:r>
      <w:proofErr w:type="spellStart"/>
      <w:r>
        <w:rPr>
          <w:lang w:val="en-US"/>
        </w:rPr>
        <w:t>ru</w:t>
      </w:r>
      <w:proofErr w:type="spellEnd"/>
      <w:r>
        <w:rPr>
          <w:szCs w:val="24"/>
        </w:rPr>
        <w:t>, в каждую пятницу, с 1</w:t>
      </w:r>
      <w:r w:rsidR="00576927">
        <w:rPr>
          <w:szCs w:val="24"/>
        </w:rPr>
        <w:t>4</w:t>
      </w:r>
      <w:r>
        <w:rPr>
          <w:szCs w:val="24"/>
        </w:rPr>
        <w:t xml:space="preserve">-00 часов до 16-00 часов, по мере обращения заинтересованного лица к организатору конкурса по адресу и телефонам, указанным в п.1.6. конкурсной документации. Проведение осмотра прекращается </w:t>
      </w:r>
      <w:proofErr w:type="gramStart"/>
      <w:r>
        <w:rPr>
          <w:szCs w:val="24"/>
        </w:rPr>
        <w:t>за два рабочих дня до даты вскрытия конвертов с заявками на участие в конкурсе</w:t>
      </w:r>
      <w:proofErr w:type="gramEnd"/>
      <w:r>
        <w:rPr>
          <w:szCs w:val="24"/>
        </w:rPr>
        <w:t>.</w:t>
      </w:r>
    </w:p>
    <w:p w:rsidR="00E921D5" w:rsidRDefault="00E921D5" w:rsidP="00E921D5">
      <w:pPr>
        <w:pStyle w:val="a9"/>
        <w:tabs>
          <w:tab w:val="left" w:pos="708"/>
        </w:tabs>
        <w:ind w:left="0" w:firstLine="0"/>
        <w:rPr>
          <w:b/>
          <w:bCs/>
          <w:szCs w:val="24"/>
        </w:rPr>
      </w:pPr>
      <w:r>
        <w:rPr>
          <w:b/>
          <w:szCs w:val="24"/>
        </w:rPr>
        <w:tab/>
        <w:t>1.9. Порядок, место и срок представления заявок на участие в конкурсе и их рассмотрение.</w:t>
      </w:r>
    </w:p>
    <w:p w:rsidR="00E921D5" w:rsidRDefault="00E921D5" w:rsidP="00E921D5">
      <w:pPr>
        <w:jc w:val="both"/>
      </w:pPr>
      <w:r>
        <w:rPr>
          <w:bCs/>
          <w:color w:val="FF0000"/>
        </w:rPr>
        <w:tab/>
      </w:r>
      <w:r>
        <w:rPr>
          <w:bCs/>
        </w:rPr>
        <w:t>Заявки на участие в конкурсе принимаются</w:t>
      </w:r>
      <w:r>
        <w:rPr>
          <w:b/>
          <w:bCs/>
        </w:rPr>
        <w:t xml:space="preserve"> </w:t>
      </w:r>
      <w:r>
        <w:rPr>
          <w:b/>
        </w:rPr>
        <w:t xml:space="preserve">с 08-00 часов (время местное)            </w:t>
      </w:r>
      <w:r w:rsidR="00091209">
        <w:rPr>
          <w:b/>
        </w:rPr>
        <w:t>2</w:t>
      </w:r>
      <w:r w:rsidR="00540C00" w:rsidRPr="00540C00">
        <w:rPr>
          <w:b/>
        </w:rPr>
        <w:t>0</w:t>
      </w:r>
      <w:r>
        <w:rPr>
          <w:b/>
        </w:rPr>
        <w:t>.0</w:t>
      </w:r>
      <w:r w:rsidR="00540C00" w:rsidRPr="00540C00">
        <w:rPr>
          <w:b/>
        </w:rPr>
        <w:t>9</w:t>
      </w:r>
      <w:r>
        <w:rPr>
          <w:b/>
        </w:rPr>
        <w:t>.201</w:t>
      </w:r>
      <w:r w:rsidR="00576927">
        <w:rPr>
          <w:b/>
        </w:rPr>
        <w:t>7</w:t>
      </w:r>
      <w:r>
        <w:rPr>
          <w:b/>
        </w:rPr>
        <w:t xml:space="preserve"> г. до 16-00 часов </w:t>
      </w:r>
      <w:r w:rsidR="006A3360" w:rsidRPr="006A3360">
        <w:rPr>
          <w:b/>
        </w:rPr>
        <w:t>19</w:t>
      </w:r>
      <w:r w:rsidR="006A3360">
        <w:rPr>
          <w:b/>
        </w:rPr>
        <w:t>.</w:t>
      </w:r>
      <w:r w:rsidR="006A3360" w:rsidRPr="006A3360">
        <w:rPr>
          <w:b/>
        </w:rPr>
        <w:t>10</w:t>
      </w:r>
      <w:r>
        <w:rPr>
          <w:b/>
        </w:rPr>
        <w:t>.201</w:t>
      </w:r>
      <w:r w:rsidR="00576927">
        <w:rPr>
          <w:b/>
        </w:rPr>
        <w:t>7</w:t>
      </w:r>
      <w:r>
        <w:rPr>
          <w:b/>
        </w:rPr>
        <w:t xml:space="preserve"> г. (время местное) по рабочим дням</w:t>
      </w:r>
      <w:r>
        <w:t xml:space="preserve"> по адресу Организатора конкурса.</w:t>
      </w:r>
    </w:p>
    <w:p w:rsidR="006A3360" w:rsidRDefault="00E921D5" w:rsidP="006A3360">
      <w:pPr>
        <w:pStyle w:val="a4"/>
        <w:spacing w:after="0"/>
        <w:rPr>
          <w:color w:val="000000"/>
        </w:rPr>
      </w:pPr>
      <w:r>
        <w:rPr>
          <w:b/>
          <w:bCs/>
        </w:rPr>
        <w:tab/>
        <w:t>Процедура вскрытия конвертов</w:t>
      </w:r>
      <w:r>
        <w:rPr>
          <w:bCs/>
        </w:rPr>
        <w:t xml:space="preserve"> с заявками на участие в конкурсе состоится: </w:t>
      </w:r>
      <w:r w:rsidR="0082374B">
        <w:rPr>
          <w:b/>
          <w:bCs/>
        </w:rPr>
        <w:t>2</w:t>
      </w:r>
      <w:r w:rsidR="006A3360" w:rsidRPr="006A3360">
        <w:rPr>
          <w:b/>
          <w:bCs/>
        </w:rPr>
        <w:t>3</w:t>
      </w:r>
      <w:r w:rsidR="006A3360">
        <w:rPr>
          <w:b/>
          <w:bCs/>
        </w:rPr>
        <w:t>.</w:t>
      </w:r>
      <w:r w:rsidR="006A3360" w:rsidRPr="006A3360">
        <w:rPr>
          <w:b/>
          <w:bCs/>
        </w:rPr>
        <w:t>10</w:t>
      </w:r>
      <w:r>
        <w:rPr>
          <w:b/>
          <w:bCs/>
        </w:rPr>
        <w:t>.201</w:t>
      </w:r>
      <w:r w:rsidR="00576927">
        <w:rPr>
          <w:b/>
          <w:bCs/>
        </w:rPr>
        <w:t>7</w:t>
      </w:r>
      <w:r>
        <w:rPr>
          <w:b/>
          <w:bCs/>
        </w:rPr>
        <w:t xml:space="preserve"> г в 09 час. 00 мин. (время местное) </w:t>
      </w:r>
      <w:r>
        <w:rPr>
          <w:bCs/>
        </w:rPr>
        <w:t>по адресу</w:t>
      </w:r>
      <w:r w:rsidR="006A3360">
        <w:t>: Челябинская область, Еткульский район, с.</w:t>
      </w:r>
      <w:r w:rsidR="006A3360" w:rsidRPr="00540C00">
        <w:t xml:space="preserve"> </w:t>
      </w:r>
      <w:r w:rsidR="006A3360">
        <w:t xml:space="preserve">Селезян, ул. Советская, д. 43              </w:t>
      </w:r>
      <w:r w:rsidR="006A3360">
        <w:rPr>
          <w:color w:val="000000"/>
        </w:rPr>
        <w:t xml:space="preserve"> </w:t>
      </w:r>
    </w:p>
    <w:p w:rsidR="00E921D5" w:rsidRDefault="006A3360" w:rsidP="006A3360">
      <w:pPr>
        <w:pStyle w:val="a4"/>
        <w:spacing w:after="0"/>
      </w:pPr>
      <w:r>
        <w:t xml:space="preserve"> </w:t>
      </w:r>
      <w:r w:rsidR="00E921D5">
        <w:t xml:space="preserve">(здание администрации). </w:t>
      </w:r>
    </w:p>
    <w:p w:rsidR="006A3360" w:rsidRDefault="00E921D5" w:rsidP="006A3360">
      <w:pPr>
        <w:pStyle w:val="a4"/>
        <w:spacing w:after="0"/>
        <w:rPr>
          <w:color w:val="000000"/>
        </w:rPr>
      </w:pPr>
      <w:r>
        <w:rPr>
          <w:b/>
          <w:bCs/>
        </w:rPr>
        <w:tab/>
        <w:t>Рассмотрение заявок</w:t>
      </w:r>
      <w:r>
        <w:rPr>
          <w:bCs/>
        </w:rPr>
        <w:t xml:space="preserve"> состоится </w:t>
      </w:r>
      <w:r w:rsidR="006A3360">
        <w:rPr>
          <w:b/>
          <w:bCs/>
        </w:rPr>
        <w:t>2</w:t>
      </w:r>
      <w:r w:rsidR="006A3360" w:rsidRPr="006A3360">
        <w:rPr>
          <w:b/>
          <w:bCs/>
        </w:rPr>
        <w:t>3</w:t>
      </w:r>
      <w:r w:rsidR="006A3360">
        <w:rPr>
          <w:b/>
          <w:bCs/>
        </w:rPr>
        <w:t>.</w:t>
      </w:r>
      <w:r w:rsidR="006A3360" w:rsidRPr="006A3360">
        <w:rPr>
          <w:b/>
          <w:bCs/>
        </w:rPr>
        <w:t>10</w:t>
      </w:r>
      <w:r w:rsidR="006A3360">
        <w:rPr>
          <w:b/>
          <w:bCs/>
        </w:rPr>
        <w:t xml:space="preserve">.2017 г </w:t>
      </w:r>
      <w:r>
        <w:rPr>
          <w:b/>
          <w:bCs/>
        </w:rPr>
        <w:t>в 10-00 часов (время местное)</w:t>
      </w:r>
      <w:r>
        <w:rPr>
          <w:bCs/>
        </w:rPr>
        <w:t xml:space="preserve"> по адресу: </w:t>
      </w:r>
      <w:r w:rsidR="006A3360">
        <w:t>Челябинская область, Еткульский район, с.</w:t>
      </w:r>
      <w:r w:rsidR="006A3360" w:rsidRPr="00540C00">
        <w:t xml:space="preserve"> </w:t>
      </w:r>
      <w:r w:rsidR="006A3360">
        <w:t xml:space="preserve">Селезян, ул. Советская, д. 43              </w:t>
      </w:r>
      <w:r w:rsidR="006A3360">
        <w:rPr>
          <w:color w:val="000000"/>
        </w:rPr>
        <w:t xml:space="preserve"> </w:t>
      </w:r>
    </w:p>
    <w:p w:rsidR="00E921D5" w:rsidRDefault="006A3360" w:rsidP="006A3360">
      <w:pPr>
        <w:ind w:left="-36" w:firstLine="36"/>
      </w:pPr>
      <w:r>
        <w:t xml:space="preserve"> </w:t>
      </w:r>
      <w:r w:rsidR="00E921D5">
        <w:t>(здание администрации).</w:t>
      </w:r>
    </w:p>
    <w:p w:rsidR="006A3360" w:rsidRDefault="00E921D5" w:rsidP="006A3360">
      <w:pPr>
        <w:pStyle w:val="a4"/>
        <w:spacing w:after="0"/>
        <w:rPr>
          <w:color w:val="000000"/>
        </w:rPr>
      </w:pPr>
      <w:r>
        <w:rPr>
          <w:b/>
        </w:rPr>
        <w:tab/>
        <w:t xml:space="preserve">Оценка и сопоставление заявок на участие в конкурсе </w:t>
      </w:r>
      <w:r>
        <w:t xml:space="preserve">состоится </w:t>
      </w:r>
      <w:r w:rsidR="00F9320D">
        <w:rPr>
          <w:b/>
        </w:rPr>
        <w:t>2</w:t>
      </w:r>
      <w:r w:rsidR="00D0598F">
        <w:rPr>
          <w:b/>
        </w:rPr>
        <w:t>3.10</w:t>
      </w:r>
      <w:r>
        <w:rPr>
          <w:b/>
        </w:rPr>
        <w:t>.201</w:t>
      </w:r>
      <w:r w:rsidR="00576927">
        <w:rPr>
          <w:b/>
        </w:rPr>
        <w:t>7</w:t>
      </w:r>
      <w:r>
        <w:rPr>
          <w:b/>
        </w:rPr>
        <w:t xml:space="preserve"> года в 11-00 часов (время местное)</w:t>
      </w:r>
      <w:r>
        <w:t xml:space="preserve"> по адресу</w:t>
      </w:r>
      <w:r w:rsidR="006A3360" w:rsidRPr="006A3360">
        <w:t xml:space="preserve"> </w:t>
      </w:r>
      <w:r w:rsidR="006A3360">
        <w:t>Челябинская область, Еткульский район, с.</w:t>
      </w:r>
      <w:r w:rsidR="006A3360" w:rsidRPr="00540C00">
        <w:t xml:space="preserve"> </w:t>
      </w:r>
      <w:r w:rsidR="006A3360">
        <w:t xml:space="preserve">Селезян, ул. Советская, д. 43              </w:t>
      </w:r>
      <w:r w:rsidR="006A3360">
        <w:rPr>
          <w:color w:val="000000"/>
        </w:rPr>
        <w:t xml:space="preserve"> </w:t>
      </w:r>
    </w:p>
    <w:p w:rsidR="00E921D5" w:rsidRPr="00C15EBC" w:rsidRDefault="00E921D5" w:rsidP="00E921D5">
      <w:pPr>
        <w:ind w:left="-36" w:firstLine="36"/>
      </w:pPr>
      <w:r w:rsidRPr="00C15EBC">
        <w:t xml:space="preserve"> (здание администрации).</w:t>
      </w:r>
    </w:p>
    <w:p w:rsidR="00E921D5" w:rsidRDefault="00E921D5" w:rsidP="00E921D5">
      <w:pPr>
        <w:jc w:val="both"/>
      </w:pPr>
      <w:r w:rsidRPr="00C15EBC">
        <w:tab/>
        <w:t>1.10.</w:t>
      </w:r>
      <w:r>
        <w:t xml:space="preserve"> Условия конкурса, порядок и условия заключения договора с участником конкурса являются условиями публичной оферты, а подача заявки на участие в конкурсе является акцептом такой оферты.</w:t>
      </w:r>
    </w:p>
    <w:p w:rsidR="00E921D5" w:rsidRDefault="00E921D5" w:rsidP="00E921D5">
      <w:pPr>
        <w:jc w:val="both"/>
      </w:pPr>
    </w:p>
    <w:p w:rsidR="00E921D5" w:rsidRDefault="00E921D5" w:rsidP="00E921D5">
      <w:pPr>
        <w:pStyle w:val="1"/>
        <w:spacing w:before="120"/>
        <w:jc w:val="center"/>
        <w:rPr>
          <w:b/>
        </w:rPr>
      </w:pPr>
      <w:bookmarkStart w:id="40" w:name="_Toc256683612"/>
      <w:bookmarkStart w:id="41" w:name="_Toc256683300"/>
      <w:bookmarkStart w:id="42" w:name="_Toc249497793"/>
      <w:bookmarkStart w:id="43" w:name="_Toc249497696"/>
      <w:bookmarkStart w:id="44" w:name="_Toc228768180"/>
      <w:bookmarkStart w:id="45" w:name="_Toc221089463"/>
      <w:bookmarkStart w:id="46" w:name="_Toc220731704"/>
      <w:bookmarkStart w:id="47" w:name="_Toc215629139"/>
      <w:bookmarkStart w:id="48" w:name="_Toc215629041"/>
      <w:bookmarkStart w:id="49" w:name="_Toc215581113"/>
      <w:bookmarkStart w:id="50" w:name="_Toc215580969"/>
      <w:bookmarkStart w:id="51" w:name="_Toc137034436"/>
      <w:bookmarkStart w:id="52" w:name="_Toc36962612"/>
      <w:bookmarkStart w:id="53" w:name="_Ref36928422"/>
      <w:bookmarkStart w:id="54" w:name="_Toc32335711"/>
      <w:bookmarkStart w:id="55" w:name="_Toc13770948"/>
      <w:bookmarkStart w:id="56" w:name="_Ref13739437"/>
      <w:bookmarkStart w:id="57" w:name="_Ref13738972"/>
      <w:bookmarkStart w:id="58" w:name="_Ref13729830"/>
      <w:r>
        <w:rPr>
          <w:b/>
        </w:rPr>
        <w:t>Статья 2. Требования к участникам конкурса</w:t>
      </w:r>
    </w:p>
    <w:p w:rsidR="00E921D5" w:rsidRDefault="00E921D5" w:rsidP="00E921D5"/>
    <w:p w:rsidR="00E921D5" w:rsidRDefault="00E921D5" w:rsidP="00E921D5">
      <w:pPr>
        <w:jc w:val="both"/>
      </w:pPr>
      <w:r>
        <w:tab/>
        <w:t>2.1. Участником конкурса может быть любое юридическое лицо независимо от формы собственности,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w:t>
      </w:r>
    </w:p>
    <w:p w:rsidR="00E921D5" w:rsidRDefault="00E921D5" w:rsidP="00E921D5">
      <w:pPr>
        <w:ind w:firstLine="720"/>
        <w:jc w:val="both"/>
      </w:pPr>
      <w:r>
        <w:t>2.2. Участник конкурса должен соответствовать следующим требованиям:</w:t>
      </w:r>
    </w:p>
    <w:p w:rsidR="00E921D5" w:rsidRDefault="00E921D5" w:rsidP="00E921D5">
      <w:pPr>
        <w:ind w:firstLine="720"/>
        <w:jc w:val="both"/>
      </w:pPr>
      <w:r>
        <w:t xml:space="preserve">- </w:t>
      </w:r>
      <w:proofErr w:type="spellStart"/>
      <w:r>
        <w:t>непроведение</w:t>
      </w:r>
      <w:proofErr w:type="spellEnd"/>
      <w: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конкурсного производства;</w:t>
      </w:r>
    </w:p>
    <w:p w:rsidR="00E921D5" w:rsidRDefault="00E921D5" w:rsidP="00E921D5">
      <w:pPr>
        <w:ind w:firstLine="720"/>
        <w:jc w:val="both"/>
      </w:pPr>
      <w:r>
        <w:t xml:space="preserve">- </w:t>
      </w:r>
      <w:proofErr w:type="spellStart"/>
      <w:r>
        <w:t>неприостановление</w:t>
      </w:r>
      <w:proofErr w:type="spellEnd"/>
      <w:r>
        <w:t xml:space="preserve">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921D5" w:rsidRDefault="00E921D5" w:rsidP="00E921D5">
      <w:pPr>
        <w:ind w:firstLine="720"/>
        <w:jc w:val="both"/>
      </w:pPr>
      <w:r>
        <w:t>-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отчетный период, размер которой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E921D5" w:rsidRDefault="00E921D5" w:rsidP="00E921D5">
      <w:pPr>
        <w:ind w:firstLine="720"/>
        <w:jc w:val="both"/>
      </w:pPr>
    </w:p>
    <w:p w:rsidR="00373D94" w:rsidRDefault="00373D94" w:rsidP="00E921D5">
      <w:pPr>
        <w:ind w:firstLine="720"/>
        <w:jc w:val="both"/>
      </w:pPr>
    </w:p>
    <w:p w:rsidR="00E921D5" w:rsidRDefault="00E921D5" w:rsidP="00E921D5">
      <w:pPr>
        <w:pStyle w:val="1"/>
        <w:spacing w:before="120"/>
        <w:jc w:val="center"/>
        <w:rPr>
          <w:b/>
        </w:rPr>
      </w:pPr>
      <w:bookmarkStart w:id="59" w:name="_Toc256683617"/>
      <w:bookmarkStart w:id="60" w:name="_Toc256683305"/>
      <w:bookmarkStart w:id="61" w:name="_Toc249497798"/>
      <w:bookmarkStart w:id="62" w:name="_Toc249497701"/>
      <w:bookmarkStart w:id="63" w:name="_Toc228768185"/>
      <w:bookmarkStart w:id="64" w:name="_Toc221089468"/>
      <w:bookmarkStart w:id="65" w:name="_Toc220731709"/>
      <w:bookmarkStart w:id="66" w:name="_Toc215629144"/>
      <w:bookmarkStart w:id="67" w:name="_Toc215629046"/>
      <w:bookmarkStart w:id="68" w:name="_Toc215581118"/>
      <w:bookmarkStart w:id="69" w:name="_Toc215580974"/>
      <w:bookmarkStart w:id="70" w:name="_Ref98829233"/>
      <w:bookmarkStart w:id="71" w:name="_Ref98829214"/>
      <w:bookmarkStart w:id="72" w:name="_Toc51811925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b/>
        </w:rPr>
        <w:lastRenderedPageBreak/>
        <w:t>Статья 3. Получение конкурсной документации</w:t>
      </w:r>
      <w:bookmarkEnd w:id="59"/>
      <w:bookmarkEnd w:id="60"/>
      <w:bookmarkEnd w:id="61"/>
      <w:bookmarkEnd w:id="62"/>
      <w:bookmarkEnd w:id="63"/>
      <w:bookmarkEnd w:id="64"/>
      <w:bookmarkEnd w:id="65"/>
      <w:bookmarkEnd w:id="66"/>
      <w:bookmarkEnd w:id="67"/>
      <w:bookmarkEnd w:id="68"/>
      <w:bookmarkEnd w:id="69"/>
    </w:p>
    <w:p w:rsidR="00E921D5" w:rsidRDefault="00E921D5" w:rsidP="00E921D5"/>
    <w:p w:rsidR="00E921D5" w:rsidRDefault="00E921D5" w:rsidP="00E921D5">
      <w:pPr>
        <w:pStyle w:val="a9"/>
        <w:tabs>
          <w:tab w:val="left" w:pos="708"/>
        </w:tabs>
        <w:ind w:left="0" w:firstLine="720"/>
        <w:rPr>
          <w:szCs w:val="24"/>
        </w:rPr>
      </w:pPr>
      <w:bookmarkStart w:id="73" w:name="_Ref125823280"/>
      <w:r>
        <w:rPr>
          <w:szCs w:val="24"/>
        </w:rPr>
        <w:t xml:space="preserve">3.1. Конкурсная документация предоставляется в свободном доступе на официальном сайте </w:t>
      </w:r>
      <w:r>
        <w:t>администрации Еткульского муниципального района</w:t>
      </w:r>
      <w:r>
        <w:rPr>
          <w:szCs w:val="24"/>
        </w:rPr>
        <w:t xml:space="preserve">, адрес которого указан в п. 1.7., </w:t>
      </w:r>
      <w:r w:rsidR="003032D8">
        <w:t>на странице А</w:t>
      </w:r>
      <w:r>
        <w:t>дминистрации</w:t>
      </w:r>
      <w:r w:rsidR="006A3360" w:rsidRPr="006A3360">
        <w:t xml:space="preserve"> </w:t>
      </w:r>
      <w:r w:rsidR="00540C00">
        <w:t>Селезянского</w:t>
      </w:r>
      <w:r w:rsidR="006A3360" w:rsidRPr="006A3360">
        <w:t xml:space="preserve"> </w:t>
      </w:r>
      <w:r>
        <w:t>сельского поселения</w:t>
      </w:r>
    </w:p>
    <w:p w:rsidR="00E921D5" w:rsidRDefault="00E921D5" w:rsidP="00E921D5">
      <w:pPr>
        <w:pStyle w:val="a9"/>
        <w:tabs>
          <w:tab w:val="left" w:pos="708"/>
        </w:tabs>
        <w:ind w:left="0" w:firstLine="720"/>
        <w:rPr>
          <w:szCs w:val="24"/>
        </w:rPr>
      </w:pPr>
      <w:r>
        <w:rPr>
          <w:szCs w:val="24"/>
        </w:rPr>
        <w:t>3.2. Любое заинтересованное лицо для получения конкурсной документации вправе обратиться в адрес организатора письмом, телеграммой или в форме электронного документа, которые направляются по адресу Организатора, указанному в пункте 1.6 с просьбой предоставить комплект конкурсной документации</w:t>
      </w:r>
      <w:bookmarkEnd w:id="73"/>
      <w:r>
        <w:rPr>
          <w:szCs w:val="24"/>
        </w:rPr>
        <w:t>.</w:t>
      </w:r>
    </w:p>
    <w:p w:rsidR="00E921D5" w:rsidRDefault="00E921D5" w:rsidP="00E921D5">
      <w:pPr>
        <w:pStyle w:val="a9"/>
        <w:tabs>
          <w:tab w:val="left" w:pos="708"/>
        </w:tabs>
        <w:ind w:left="0" w:firstLine="720"/>
        <w:rPr>
          <w:szCs w:val="24"/>
        </w:rPr>
      </w:pPr>
      <w:r>
        <w:rPr>
          <w:szCs w:val="24"/>
        </w:rPr>
        <w:t>3.3. Если заявитель получил конкурсную документацию иным способом, чем это указано в пунктах 3.1., 3.2. Организатор не несет ответственности за получение таким Участником информации о разъяснении и изменении конкурсной документации.</w:t>
      </w:r>
    </w:p>
    <w:p w:rsidR="00BD078E" w:rsidRDefault="00BD078E" w:rsidP="00BD078E">
      <w:pPr>
        <w:pStyle w:val="1"/>
        <w:tabs>
          <w:tab w:val="left" w:pos="630"/>
          <w:tab w:val="center" w:pos="4677"/>
        </w:tabs>
        <w:spacing w:before="120"/>
        <w:jc w:val="left"/>
        <w:rPr>
          <w:b/>
        </w:rPr>
      </w:pPr>
      <w:bookmarkStart w:id="74" w:name="_Toc256683618"/>
      <w:bookmarkStart w:id="75" w:name="_Toc256683306"/>
      <w:bookmarkStart w:id="76" w:name="_Toc249497799"/>
      <w:bookmarkStart w:id="77" w:name="_Toc249497702"/>
      <w:bookmarkStart w:id="78" w:name="_Toc228768186"/>
      <w:bookmarkStart w:id="79" w:name="_Toc221089469"/>
      <w:bookmarkStart w:id="80" w:name="_Toc220731710"/>
      <w:bookmarkStart w:id="81" w:name="_Toc215629145"/>
      <w:bookmarkStart w:id="82" w:name="_Toc215629047"/>
      <w:bookmarkStart w:id="83" w:name="_Toc215581119"/>
      <w:bookmarkStart w:id="84" w:name="_Toc215580975"/>
    </w:p>
    <w:p w:rsidR="00E921D5" w:rsidRDefault="00BD078E" w:rsidP="00BD078E">
      <w:pPr>
        <w:pStyle w:val="1"/>
        <w:tabs>
          <w:tab w:val="left" w:pos="630"/>
          <w:tab w:val="center" w:pos="4677"/>
        </w:tabs>
        <w:spacing w:before="120"/>
        <w:jc w:val="left"/>
        <w:rPr>
          <w:b/>
        </w:rPr>
      </w:pPr>
      <w:r>
        <w:rPr>
          <w:b/>
        </w:rPr>
        <w:t xml:space="preserve">                    </w:t>
      </w:r>
      <w:r>
        <w:rPr>
          <w:b/>
        </w:rPr>
        <w:tab/>
      </w:r>
      <w:r w:rsidR="00E921D5">
        <w:rPr>
          <w:b/>
        </w:rPr>
        <w:t>Статья 4. Разъяснение конкурсной документации</w:t>
      </w:r>
      <w:bookmarkEnd w:id="74"/>
      <w:bookmarkEnd w:id="75"/>
      <w:bookmarkEnd w:id="76"/>
      <w:bookmarkEnd w:id="77"/>
      <w:bookmarkEnd w:id="78"/>
      <w:bookmarkEnd w:id="79"/>
      <w:bookmarkEnd w:id="80"/>
      <w:bookmarkEnd w:id="81"/>
      <w:bookmarkEnd w:id="82"/>
      <w:bookmarkEnd w:id="83"/>
      <w:bookmarkEnd w:id="84"/>
    </w:p>
    <w:p w:rsidR="00E921D5" w:rsidRDefault="00E921D5" w:rsidP="00E921D5"/>
    <w:p w:rsidR="00E921D5" w:rsidRDefault="00E921D5" w:rsidP="00E921D5">
      <w:pPr>
        <w:pStyle w:val="a9"/>
        <w:tabs>
          <w:tab w:val="left" w:pos="708"/>
        </w:tabs>
        <w:ind w:left="0" w:firstLine="720"/>
        <w:rPr>
          <w:szCs w:val="24"/>
        </w:rPr>
      </w:pPr>
      <w:r>
        <w:rPr>
          <w:szCs w:val="24"/>
        </w:rPr>
        <w:t xml:space="preserve">4.1. С момента публикации извещения любое заинтересованное лицо вправе направить в письменной форме, в том числе в форме электронного документа Организатору запрос о разъяснении положений конкурсной документации (Форма № 1). </w:t>
      </w:r>
      <w:proofErr w:type="gramStart"/>
      <w:r>
        <w:rPr>
          <w:szCs w:val="24"/>
        </w:rPr>
        <w:t>В течение двух рабочих дней со дня поступления указанного запроса Организатор направит в письменной форме или в форме электронного документа разъяснения положений конкурсной документации лицу, подавшему запрос по адресу, указанному в запросе, если указанный запрос поступил к Организатору не позднее, чем за три рабочих дня до дня окончания подачи заявок на участие в конкурсе.</w:t>
      </w:r>
      <w:proofErr w:type="gramEnd"/>
    </w:p>
    <w:p w:rsidR="00E921D5" w:rsidRDefault="00E921D5" w:rsidP="00E921D5">
      <w:pPr>
        <w:pStyle w:val="a9"/>
        <w:tabs>
          <w:tab w:val="left" w:pos="708"/>
        </w:tabs>
        <w:ind w:left="0" w:firstLine="720"/>
        <w:rPr>
          <w:szCs w:val="24"/>
        </w:rPr>
      </w:pPr>
      <w:r>
        <w:rPr>
          <w:szCs w:val="24"/>
        </w:rPr>
        <w:t>4.2. В течение одного дня со дня направления разъяснения положений конкурсной документации по запросу заинтересованного лица такое разъяснение будет размещено Организатором на официальном сайте с указанием предмета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E921D5" w:rsidRDefault="00E921D5" w:rsidP="00E921D5">
      <w:pPr>
        <w:pStyle w:val="a9"/>
        <w:tabs>
          <w:tab w:val="left" w:pos="708"/>
        </w:tabs>
        <w:ind w:left="0" w:firstLine="720"/>
        <w:rPr>
          <w:szCs w:val="24"/>
        </w:rPr>
      </w:pPr>
    </w:p>
    <w:p w:rsidR="00E921D5" w:rsidRDefault="00E921D5" w:rsidP="00E921D5">
      <w:pPr>
        <w:pStyle w:val="1"/>
        <w:spacing w:before="120"/>
        <w:jc w:val="center"/>
        <w:rPr>
          <w:b/>
        </w:rPr>
      </w:pPr>
      <w:bookmarkStart w:id="85" w:name="_Toc256683619"/>
      <w:bookmarkStart w:id="86" w:name="_Toc256683307"/>
      <w:bookmarkStart w:id="87" w:name="_Toc249497800"/>
      <w:bookmarkStart w:id="88" w:name="_Toc249497703"/>
      <w:bookmarkStart w:id="89" w:name="_Toc228768187"/>
      <w:bookmarkStart w:id="90" w:name="_Toc221089470"/>
      <w:bookmarkStart w:id="91" w:name="_Toc220731711"/>
      <w:bookmarkStart w:id="92" w:name="_Toc215629146"/>
      <w:bookmarkStart w:id="93" w:name="_Toc215629048"/>
      <w:bookmarkStart w:id="94" w:name="_Toc215581120"/>
      <w:bookmarkStart w:id="95" w:name="_Toc215580976"/>
      <w:r>
        <w:rPr>
          <w:b/>
        </w:rPr>
        <w:t>Статья 5. Изменения конкурсной документации</w:t>
      </w:r>
      <w:bookmarkEnd w:id="85"/>
      <w:bookmarkEnd w:id="86"/>
      <w:bookmarkEnd w:id="87"/>
      <w:bookmarkEnd w:id="88"/>
      <w:bookmarkEnd w:id="89"/>
      <w:bookmarkEnd w:id="90"/>
      <w:bookmarkEnd w:id="91"/>
      <w:bookmarkEnd w:id="92"/>
      <w:bookmarkEnd w:id="93"/>
      <w:bookmarkEnd w:id="94"/>
      <w:bookmarkEnd w:id="95"/>
    </w:p>
    <w:p w:rsidR="00E921D5" w:rsidRDefault="00E921D5" w:rsidP="00E921D5"/>
    <w:p w:rsidR="00E921D5" w:rsidRDefault="00E921D5" w:rsidP="00E921D5">
      <w:pPr>
        <w:pStyle w:val="a9"/>
        <w:tabs>
          <w:tab w:val="left" w:pos="708"/>
        </w:tabs>
        <w:ind w:left="0" w:firstLine="720"/>
        <w:rPr>
          <w:szCs w:val="24"/>
        </w:rPr>
      </w:pPr>
      <w:r>
        <w:rPr>
          <w:szCs w:val="24"/>
        </w:rPr>
        <w:t xml:space="preserve">5.1. Организатор по собственной инициативе или в соответствии с запросом заинтересованного лица вправе принять решение о внесении изменений в конкурсную документацию не позднее, чем за пять дней до даты окончания подачи заявок на участие в конкурсе. Изменение предмета конкурса не допускается. В течение одного дня </w:t>
      </w:r>
      <w:proofErr w:type="gramStart"/>
      <w:r>
        <w:rPr>
          <w:szCs w:val="24"/>
        </w:rPr>
        <w:t>с даты принятия</w:t>
      </w:r>
      <w:proofErr w:type="gramEnd"/>
      <w:r>
        <w:rPr>
          <w:szCs w:val="24"/>
        </w:rPr>
        <w:t xml:space="preserve"> решения о внесении  изменений в конкурсную документацию такие изменения размещаются организатором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 При этом срок подачи Заявок на участие в конкурсе должен быть продлен таким образом, чтобы </w:t>
      </w:r>
      <w:proofErr w:type="gramStart"/>
      <w:r>
        <w:rPr>
          <w:szCs w:val="24"/>
        </w:rPr>
        <w:t>с даты размещения</w:t>
      </w:r>
      <w:proofErr w:type="gramEnd"/>
      <w:r>
        <w:rPr>
          <w:szCs w:val="24"/>
        </w:rPr>
        <w:t xml:space="preserve"> на официальном сайте </w:t>
      </w:r>
      <w:r>
        <w:t>администрации Еткульского муниципального района</w:t>
      </w:r>
      <w:r>
        <w:rPr>
          <w:b/>
          <w:spacing w:val="20"/>
          <w:szCs w:val="24"/>
        </w:rPr>
        <w:t>,</w:t>
      </w:r>
      <w:r>
        <w:rPr>
          <w:szCs w:val="24"/>
        </w:rPr>
        <w:t xml:space="preserve"> внесенных изменений в конкурсную документацию до даты окончания подачи Заявок на участие в конкурсе такой срок составлял не менее двадцати дней.</w:t>
      </w:r>
    </w:p>
    <w:p w:rsidR="00E921D5" w:rsidRDefault="00E921D5" w:rsidP="00E921D5">
      <w:pPr>
        <w:pStyle w:val="a9"/>
        <w:tabs>
          <w:tab w:val="left" w:pos="708"/>
        </w:tabs>
        <w:ind w:left="0" w:firstLine="720"/>
        <w:rPr>
          <w:szCs w:val="24"/>
        </w:rPr>
      </w:pPr>
      <w:r>
        <w:rPr>
          <w:szCs w:val="24"/>
        </w:rPr>
        <w:t>5.2.</w:t>
      </w:r>
      <w:r>
        <w:rPr>
          <w:b/>
          <w:szCs w:val="24"/>
        </w:rPr>
        <w:t xml:space="preserve"> </w:t>
      </w:r>
      <w:r>
        <w:rPr>
          <w:szCs w:val="24"/>
        </w:rPr>
        <w:t>Организатор не несет ответственности в случае, если заявитель не ознакомился с изменениями, внесенными в конкурсную документацию, размещенными надлежащим образом.</w:t>
      </w:r>
    </w:p>
    <w:p w:rsidR="00D76788" w:rsidRDefault="00D76788" w:rsidP="00E921D5">
      <w:pPr>
        <w:pStyle w:val="a9"/>
        <w:tabs>
          <w:tab w:val="left" w:pos="708"/>
        </w:tabs>
        <w:ind w:left="0" w:firstLine="720"/>
        <w:rPr>
          <w:szCs w:val="24"/>
        </w:rPr>
      </w:pPr>
    </w:p>
    <w:p w:rsidR="00CA371A" w:rsidRDefault="00CA371A" w:rsidP="00E921D5">
      <w:pPr>
        <w:pStyle w:val="a9"/>
        <w:tabs>
          <w:tab w:val="left" w:pos="708"/>
        </w:tabs>
        <w:ind w:left="0" w:firstLine="720"/>
        <w:rPr>
          <w:szCs w:val="24"/>
        </w:rPr>
      </w:pPr>
    </w:p>
    <w:p w:rsidR="00CA371A" w:rsidRDefault="00CA371A" w:rsidP="00E921D5">
      <w:pPr>
        <w:pStyle w:val="a9"/>
        <w:tabs>
          <w:tab w:val="left" w:pos="708"/>
        </w:tabs>
        <w:ind w:left="0" w:firstLine="720"/>
        <w:rPr>
          <w:szCs w:val="24"/>
        </w:rPr>
      </w:pPr>
    </w:p>
    <w:p w:rsidR="00E921D5" w:rsidRDefault="00BD078E" w:rsidP="00BD078E">
      <w:pPr>
        <w:pStyle w:val="1"/>
        <w:tabs>
          <w:tab w:val="left" w:pos="600"/>
          <w:tab w:val="center" w:pos="4677"/>
        </w:tabs>
        <w:spacing w:before="120"/>
        <w:jc w:val="left"/>
        <w:rPr>
          <w:b/>
        </w:rPr>
      </w:pPr>
      <w:bookmarkStart w:id="96" w:name="_Toc256683620"/>
      <w:bookmarkStart w:id="97" w:name="_Toc256683308"/>
      <w:bookmarkStart w:id="98" w:name="_Toc249497801"/>
      <w:bookmarkStart w:id="99" w:name="_Toc249497704"/>
      <w:bookmarkStart w:id="100" w:name="_Toc228768188"/>
      <w:bookmarkStart w:id="101" w:name="_Toc221089471"/>
      <w:bookmarkStart w:id="102" w:name="_Toc220731712"/>
      <w:bookmarkStart w:id="103" w:name="_Toc215629147"/>
      <w:bookmarkStart w:id="104" w:name="_Toc215629049"/>
      <w:bookmarkStart w:id="105" w:name="_Toc215581121"/>
      <w:bookmarkStart w:id="106" w:name="_Toc215580977"/>
      <w:r>
        <w:lastRenderedPageBreak/>
        <w:t xml:space="preserve">               </w:t>
      </w:r>
      <w:r>
        <w:rPr>
          <w:b/>
        </w:rPr>
        <w:tab/>
      </w:r>
      <w:r w:rsidR="00E921D5">
        <w:rPr>
          <w:b/>
        </w:rPr>
        <w:t>Статья 6. Отказ от проведения конкурса</w:t>
      </w:r>
      <w:bookmarkEnd w:id="96"/>
      <w:bookmarkEnd w:id="97"/>
      <w:bookmarkEnd w:id="98"/>
      <w:bookmarkEnd w:id="99"/>
      <w:bookmarkEnd w:id="100"/>
      <w:bookmarkEnd w:id="101"/>
      <w:bookmarkEnd w:id="102"/>
      <w:bookmarkEnd w:id="103"/>
      <w:bookmarkEnd w:id="104"/>
      <w:bookmarkEnd w:id="105"/>
      <w:bookmarkEnd w:id="106"/>
    </w:p>
    <w:p w:rsidR="00E921D5" w:rsidRDefault="00E921D5" w:rsidP="00E921D5"/>
    <w:p w:rsidR="00E921D5" w:rsidRDefault="00E921D5" w:rsidP="00E921D5">
      <w:pPr>
        <w:pStyle w:val="a9"/>
        <w:tabs>
          <w:tab w:val="left" w:pos="708"/>
        </w:tabs>
        <w:ind w:left="0" w:firstLine="720"/>
        <w:rPr>
          <w:szCs w:val="24"/>
        </w:rPr>
      </w:pPr>
      <w:r>
        <w:rPr>
          <w:szCs w:val="24"/>
        </w:rPr>
        <w:t>6.1. Организатор конкурса вправе отказаться от проведения конкурса не позднее, чем за 5 дней до даты окончания срока подачи Заявок на участие в конкурсе.</w:t>
      </w:r>
    </w:p>
    <w:p w:rsidR="00E921D5" w:rsidRDefault="00E921D5" w:rsidP="00E921D5">
      <w:pPr>
        <w:pStyle w:val="a9"/>
        <w:tabs>
          <w:tab w:val="left" w:pos="708"/>
        </w:tabs>
        <w:ind w:left="0" w:firstLine="720"/>
        <w:rPr>
          <w:szCs w:val="24"/>
        </w:rPr>
      </w:pPr>
      <w:r>
        <w:rPr>
          <w:szCs w:val="24"/>
        </w:rPr>
        <w:t xml:space="preserve">6.2. Извещение об отказе от проведения конкурса размещается Организатором  на официальном сайте </w:t>
      </w:r>
      <w:r>
        <w:t>администрации Еткульского муниципального района</w:t>
      </w:r>
      <w:r>
        <w:rPr>
          <w:szCs w:val="24"/>
        </w:rPr>
        <w:t xml:space="preserve"> в течение одного дня </w:t>
      </w:r>
      <w:proofErr w:type="gramStart"/>
      <w:r>
        <w:rPr>
          <w:szCs w:val="24"/>
        </w:rPr>
        <w:t>с даты принятия</w:t>
      </w:r>
      <w:proofErr w:type="gramEnd"/>
      <w:r>
        <w:rPr>
          <w:szCs w:val="24"/>
        </w:rPr>
        <w:t xml:space="preserve"> решения об отказе от проведения конкурса.</w:t>
      </w:r>
    </w:p>
    <w:p w:rsidR="00E921D5" w:rsidRDefault="00E921D5" w:rsidP="00E921D5">
      <w:pPr>
        <w:pStyle w:val="a9"/>
        <w:tabs>
          <w:tab w:val="num" w:pos="900"/>
        </w:tabs>
        <w:ind w:left="0" w:firstLine="720"/>
        <w:rPr>
          <w:szCs w:val="24"/>
        </w:rPr>
      </w:pPr>
      <w:r>
        <w:rPr>
          <w:szCs w:val="24"/>
        </w:rPr>
        <w:t xml:space="preserve">6.3. </w:t>
      </w:r>
      <w:proofErr w:type="gramStart"/>
      <w:r>
        <w:rPr>
          <w:szCs w:val="24"/>
        </w:rPr>
        <w:t>В течение двух рабочих дней с даты принятия указанного решения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заявителя) конверты с заявками на участие в конкурсе и направляются соответствующие уведомления всем заявителям, подавшим Заявки на участие в конкурсе.</w:t>
      </w:r>
      <w:proofErr w:type="gramEnd"/>
    </w:p>
    <w:p w:rsidR="00E921D5" w:rsidRDefault="00E921D5" w:rsidP="00E921D5">
      <w:pPr>
        <w:pStyle w:val="a9"/>
        <w:tabs>
          <w:tab w:val="num" w:pos="900"/>
        </w:tabs>
        <w:ind w:left="0" w:firstLine="720"/>
        <w:rPr>
          <w:szCs w:val="24"/>
        </w:rPr>
      </w:pPr>
    </w:p>
    <w:p w:rsidR="00E921D5" w:rsidRDefault="00E921D5" w:rsidP="00E921D5">
      <w:pPr>
        <w:pStyle w:val="1"/>
        <w:spacing w:before="120"/>
        <w:jc w:val="center"/>
        <w:rPr>
          <w:b/>
        </w:rPr>
      </w:pPr>
      <w:bookmarkStart w:id="107" w:name="_Toc256683622"/>
      <w:bookmarkStart w:id="108" w:name="_Toc256683310"/>
      <w:bookmarkStart w:id="109" w:name="_Toc249497803"/>
      <w:bookmarkStart w:id="110" w:name="_Toc249497706"/>
      <w:bookmarkStart w:id="111" w:name="_Toc228768190"/>
      <w:bookmarkStart w:id="112" w:name="_Toc221089473"/>
      <w:bookmarkStart w:id="113" w:name="_Toc220731714"/>
      <w:bookmarkStart w:id="114" w:name="_Toc215629149"/>
      <w:bookmarkStart w:id="115" w:name="_Toc215629051"/>
      <w:bookmarkStart w:id="116" w:name="_Toc215581123"/>
      <w:bookmarkStart w:id="117" w:name="_Toc215580979"/>
      <w:r>
        <w:rPr>
          <w:b/>
        </w:rPr>
        <w:t>Статья 7. Официальный язык конкурса</w:t>
      </w:r>
      <w:bookmarkEnd w:id="107"/>
      <w:bookmarkEnd w:id="108"/>
      <w:bookmarkEnd w:id="109"/>
      <w:bookmarkEnd w:id="110"/>
      <w:bookmarkEnd w:id="111"/>
      <w:bookmarkEnd w:id="112"/>
      <w:bookmarkEnd w:id="113"/>
      <w:bookmarkEnd w:id="114"/>
      <w:bookmarkEnd w:id="115"/>
      <w:bookmarkEnd w:id="116"/>
      <w:bookmarkEnd w:id="117"/>
    </w:p>
    <w:p w:rsidR="00E921D5" w:rsidRDefault="00E921D5" w:rsidP="00E921D5">
      <w:pPr>
        <w:pStyle w:val="a9"/>
        <w:tabs>
          <w:tab w:val="left" w:pos="708"/>
        </w:tabs>
        <w:spacing w:before="120"/>
        <w:ind w:left="0" w:firstLine="720"/>
        <w:rPr>
          <w:szCs w:val="24"/>
        </w:rPr>
      </w:pPr>
      <w:r>
        <w:rPr>
          <w:szCs w:val="24"/>
        </w:rPr>
        <w:t xml:space="preserve">7.1. </w:t>
      </w:r>
      <w:proofErr w:type="gramStart"/>
      <w:r>
        <w:rPr>
          <w:szCs w:val="24"/>
        </w:rPr>
        <w:t>Заявка на участие в конкурсе, подготовленная заявителем, а также вся корреспонденция и документация, связанная с Заявкой на участие в конкурсе, которыми обмениваются заявители и Организатор, должны быть написаны на русском языке.</w:t>
      </w:r>
      <w:bookmarkStart w:id="118" w:name="_Toc518119272"/>
      <w:proofErr w:type="gramEnd"/>
    </w:p>
    <w:p w:rsidR="00E921D5" w:rsidRDefault="00E921D5" w:rsidP="00E921D5">
      <w:pPr>
        <w:pStyle w:val="a9"/>
        <w:tabs>
          <w:tab w:val="left" w:pos="708"/>
        </w:tabs>
        <w:ind w:left="0" w:firstLine="720"/>
        <w:rPr>
          <w:szCs w:val="24"/>
        </w:rPr>
      </w:pPr>
      <w:r>
        <w:rPr>
          <w:szCs w:val="24"/>
        </w:rPr>
        <w:t>7.2. Входящие в Заявку на участие в конкурсе документы, оригиналы которых выданы заявителю третьими лицами на ином языке, могут быть представлены на этом языке при условии, что к ним будут прилагаться перевод на русский язык. В случае противоречия оригинала и перевода преимущество будет иметь перевод.</w:t>
      </w:r>
      <w:bookmarkEnd w:id="118"/>
    </w:p>
    <w:p w:rsidR="00CA371A" w:rsidRDefault="00CA371A" w:rsidP="00E921D5">
      <w:pPr>
        <w:pStyle w:val="a9"/>
        <w:tabs>
          <w:tab w:val="left" w:pos="708"/>
        </w:tabs>
        <w:ind w:left="0" w:firstLine="720"/>
        <w:rPr>
          <w:szCs w:val="24"/>
        </w:rPr>
      </w:pPr>
    </w:p>
    <w:p w:rsidR="00E921D5" w:rsidRDefault="00E921D5" w:rsidP="00E921D5">
      <w:pPr>
        <w:pStyle w:val="1"/>
        <w:spacing w:after="120"/>
        <w:jc w:val="center"/>
        <w:rPr>
          <w:b/>
        </w:rPr>
      </w:pPr>
      <w:bookmarkStart w:id="119" w:name="_Toc256683613"/>
      <w:bookmarkStart w:id="120" w:name="_Toc256683301"/>
      <w:bookmarkStart w:id="121" w:name="_Toc249497794"/>
      <w:bookmarkStart w:id="122" w:name="_Toc249497697"/>
      <w:bookmarkStart w:id="123" w:name="_Toc228768181"/>
      <w:bookmarkStart w:id="124" w:name="_Toc221089464"/>
      <w:bookmarkStart w:id="125" w:name="_Toc220731705"/>
      <w:bookmarkStart w:id="126" w:name="_Toc215629140"/>
      <w:bookmarkStart w:id="127" w:name="_Toc215629042"/>
      <w:bookmarkStart w:id="128" w:name="_Toc215581114"/>
      <w:bookmarkStart w:id="129" w:name="_Toc215580970"/>
      <w:bookmarkStart w:id="130" w:name="_Toc137034437"/>
      <w:r>
        <w:rPr>
          <w:b/>
        </w:rPr>
        <w:t>Статья 8</w:t>
      </w:r>
      <w:bookmarkEnd w:id="119"/>
      <w:bookmarkEnd w:id="120"/>
      <w:bookmarkEnd w:id="121"/>
      <w:bookmarkEnd w:id="122"/>
      <w:bookmarkEnd w:id="123"/>
      <w:bookmarkEnd w:id="124"/>
      <w:bookmarkEnd w:id="125"/>
      <w:bookmarkEnd w:id="126"/>
      <w:bookmarkEnd w:id="127"/>
      <w:bookmarkEnd w:id="128"/>
      <w:bookmarkEnd w:id="129"/>
      <w:bookmarkEnd w:id="130"/>
      <w:r>
        <w:t xml:space="preserve"> </w:t>
      </w:r>
      <w:r>
        <w:rPr>
          <w:b/>
          <w:color w:val="00B050"/>
        </w:rPr>
        <w:t xml:space="preserve">. </w:t>
      </w:r>
      <w:r>
        <w:rPr>
          <w:b/>
        </w:rPr>
        <w:t>Порядок, место и срок представления заявок на участие в конкурсе</w:t>
      </w:r>
    </w:p>
    <w:p w:rsidR="00E921D5" w:rsidRDefault="00E921D5" w:rsidP="00E921D5">
      <w:pPr>
        <w:pStyle w:val="a9"/>
        <w:tabs>
          <w:tab w:val="left" w:pos="708"/>
        </w:tabs>
        <w:ind w:left="0" w:firstLine="0"/>
        <w:rPr>
          <w:b/>
          <w:szCs w:val="24"/>
        </w:rPr>
      </w:pPr>
      <w:r>
        <w:rPr>
          <w:b/>
          <w:szCs w:val="24"/>
        </w:rPr>
        <w:tab/>
      </w:r>
      <w:r>
        <w:rPr>
          <w:szCs w:val="24"/>
        </w:rPr>
        <w:t>8.1.</w:t>
      </w:r>
      <w:r>
        <w:rPr>
          <w:b/>
          <w:szCs w:val="24"/>
        </w:rPr>
        <w:t xml:space="preserve"> </w:t>
      </w:r>
      <w:r>
        <w:rPr>
          <w:szCs w:val="24"/>
        </w:rPr>
        <w:t xml:space="preserve">Заявки на участие в открытом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E921D5" w:rsidRDefault="00E921D5" w:rsidP="00E921D5">
      <w:pPr>
        <w:pStyle w:val="a8"/>
        <w:ind w:left="0" w:right="17" w:firstLine="0"/>
        <w:rPr>
          <w:rFonts w:ascii="Times New Roman" w:hAnsi="Times New Roman"/>
          <w:sz w:val="24"/>
          <w:szCs w:val="24"/>
        </w:rPr>
      </w:pPr>
      <w:r>
        <w:rPr>
          <w:rFonts w:ascii="Times New Roman" w:hAnsi="Times New Roman"/>
          <w:sz w:val="24"/>
          <w:szCs w:val="24"/>
        </w:rPr>
        <w:tab/>
        <w:t xml:space="preserve">8.2. Заявки на участие в конкурсе принимаются </w:t>
      </w:r>
      <w:r w:rsidR="006A3360" w:rsidRPr="006A3360">
        <w:rPr>
          <w:rFonts w:ascii="Times New Roman" w:hAnsi="Times New Roman"/>
          <w:sz w:val="24"/>
          <w:szCs w:val="24"/>
        </w:rPr>
        <w:t xml:space="preserve">с 08-00 часов (время местное)            20.09.2017 г. до 16-00 часов 19.10.2017 г. (время местное) по рабочим дням </w:t>
      </w:r>
      <w:r>
        <w:rPr>
          <w:rFonts w:ascii="Times New Roman" w:hAnsi="Times New Roman"/>
          <w:sz w:val="24"/>
          <w:szCs w:val="24"/>
        </w:rPr>
        <w:t xml:space="preserve">по адресу: Челябинская область, Еткульский район,  </w:t>
      </w:r>
      <w:r w:rsidR="006A3360">
        <w:rPr>
          <w:rFonts w:ascii="Times New Roman" w:hAnsi="Times New Roman"/>
          <w:sz w:val="24"/>
          <w:szCs w:val="24"/>
          <w:lang w:val="en-US"/>
        </w:rPr>
        <w:t>c</w:t>
      </w:r>
      <w:r w:rsidR="006A3360">
        <w:rPr>
          <w:rFonts w:ascii="Times New Roman" w:hAnsi="Times New Roman"/>
          <w:sz w:val="24"/>
          <w:szCs w:val="24"/>
        </w:rPr>
        <w:t>.Селезян</w:t>
      </w:r>
      <w:r w:rsidR="00CA371A">
        <w:rPr>
          <w:rFonts w:ascii="Times New Roman" w:hAnsi="Times New Roman"/>
          <w:sz w:val="24"/>
          <w:szCs w:val="24"/>
        </w:rPr>
        <w:t xml:space="preserve"> ул. Советская</w:t>
      </w:r>
      <w:r>
        <w:rPr>
          <w:rFonts w:ascii="Times New Roman" w:hAnsi="Times New Roman"/>
          <w:sz w:val="24"/>
          <w:szCs w:val="24"/>
        </w:rPr>
        <w:t>, д. 4</w:t>
      </w:r>
      <w:r w:rsidR="00CA371A">
        <w:rPr>
          <w:rFonts w:ascii="Times New Roman" w:hAnsi="Times New Roman"/>
          <w:sz w:val="24"/>
          <w:szCs w:val="24"/>
        </w:rPr>
        <w:t>3</w:t>
      </w:r>
      <w:r>
        <w:rPr>
          <w:rFonts w:ascii="Times New Roman" w:hAnsi="Times New Roman"/>
          <w:sz w:val="24"/>
          <w:szCs w:val="24"/>
        </w:rPr>
        <w:t xml:space="preserve"> (здание адм</w:t>
      </w:r>
      <w:r w:rsidR="00CA371A">
        <w:rPr>
          <w:rFonts w:ascii="Times New Roman" w:hAnsi="Times New Roman"/>
          <w:sz w:val="24"/>
          <w:szCs w:val="24"/>
        </w:rPr>
        <w:t>инистрации), кабинет №1</w:t>
      </w:r>
      <w:r>
        <w:rPr>
          <w:rFonts w:ascii="Times New Roman" w:hAnsi="Times New Roman"/>
          <w:sz w:val="24"/>
          <w:szCs w:val="24"/>
        </w:rPr>
        <w:t xml:space="preserve">, справки по телефону </w:t>
      </w:r>
      <w:r w:rsidR="001B004C">
        <w:rPr>
          <w:rFonts w:ascii="Times New Roman" w:hAnsi="Times New Roman"/>
          <w:sz w:val="24"/>
          <w:szCs w:val="24"/>
        </w:rPr>
        <w:t>8</w:t>
      </w:r>
      <w:r w:rsidR="006A3360">
        <w:rPr>
          <w:rFonts w:ascii="Times New Roman" w:hAnsi="Times New Roman"/>
          <w:sz w:val="24"/>
          <w:szCs w:val="24"/>
        </w:rPr>
        <w:t> 351 45 92 469</w:t>
      </w:r>
      <w:r>
        <w:rPr>
          <w:rFonts w:ascii="Times New Roman" w:hAnsi="Times New Roman"/>
          <w:sz w:val="24"/>
          <w:szCs w:val="24"/>
        </w:rPr>
        <w:t>.</w:t>
      </w:r>
    </w:p>
    <w:p w:rsidR="00E921D5" w:rsidRDefault="00E921D5" w:rsidP="00E921D5">
      <w:pPr>
        <w:jc w:val="both"/>
      </w:pPr>
      <w:r>
        <w:tab/>
        <w:t>8.3. Заявки принимаются в двойном конверте, состоящем из внешнего и внутреннего конвертов. Во внешнем конверте должны содержаться:</w:t>
      </w:r>
    </w:p>
    <w:p w:rsidR="00E921D5" w:rsidRDefault="00E921D5" w:rsidP="00E921D5">
      <w:pPr>
        <w:jc w:val="both"/>
      </w:pPr>
      <w:r>
        <w:t xml:space="preserve"> 1) заявка, содержащая согласие претендента на участие в конкурсе и его обязательства по выполнению условий конкурса и заключению договор</w:t>
      </w:r>
      <w:proofErr w:type="gramStart"/>
      <w:r>
        <w:t>а(</w:t>
      </w:r>
      <w:proofErr w:type="spellStart"/>
      <w:proofErr w:type="gramEnd"/>
      <w:r>
        <w:t>ов</w:t>
      </w:r>
      <w:proofErr w:type="spellEnd"/>
      <w:r>
        <w:t>) аренды имущества;</w:t>
      </w:r>
    </w:p>
    <w:p w:rsidR="00E921D5" w:rsidRDefault="00E921D5" w:rsidP="00E921D5">
      <w:pPr>
        <w:jc w:val="both"/>
      </w:pPr>
      <w:r>
        <w:t xml:space="preserve"> 2) заверенные копии учредительных документов (для юридических лиц) или свидетельство о регистрации индивидуального предпринимателя;</w:t>
      </w:r>
    </w:p>
    <w:p w:rsidR="00E921D5" w:rsidRDefault="00E921D5" w:rsidP="00E921D5">
      <w:pPr>
        <w:jc w:val="both"/>
      </w:pPr>
      <w:r>
        <w:t>3) запечатанный конве</w:t>
      </w:r>
      <w:proofErr w:type="gramStart"/>
      <w:r>
        <w:t>рт с пр</w:t>
      </w:r>
      <w:proofErr w:type="gramEnd"/>
      <w:r>
        <w:t>едложением участника (конкурсное предложение). Форма конкурсного предложения содержится в Приложении № 2 к конкурсной документации.</w:t>
      </w:r>
    </w:p>
    <w:p w:rsidR="00E921D5" w:rsidRDefault="00E921D5" w:rsidP="00E921D5">
      <w:pPr>
        <w:autoSpaceDE w:val="0"/>
        <w:autoSpaceDN w:val="0"/>
        <w:adjustRightInd w:val="0"/>
        <w:ind w:firstLine="540"/>
        <w:jc w:val="both"/>
        <w:rPr>
          <w:bCs/>
        </w:rPr>
      </w:pPr>
      <w:r>
        <w:rPr>
          <w:bCs/>
        </w:rPr>
        <w:t>8.4.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BD078E" w:rsidRDefault="00E921D5" w:rsidP="00BD078E">
      <w:pPr>
        <w:autoSpaceDE w:val="0"/>
        <w:autoSpaceDN w:val="0"/>
        <w:adjustRightInd w:val="0"/>
        <w:ind w:firstLine="540"/>
        <w:jc w:val="both"/>
        <w:rPr>
          <w:bCs/>
        </w:rPr>
      </w:pPr>
      <w:r>
        <w:rPr>
          <w:bCs/>
        </w:rPr>
        <w:t xml:space="preserve">8.5. </w:t>
      </w:r>
      <w:proofErr w:type="gramStart"/>
      <w:r>
        <w:rPr>
          <w:bCs/>
        </w:rPr>
        <w:t xml:space="preserve">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заявителя), и, в тот же день такие конверты и такие заявки возвращаются заявителям.  </w:t>
      </w:r>
      <w:bookmarkStart w:id="131" w:name="_Toc256683623"/>
      <w:bookmarkStart w:id="132" w:name="_Toc256683311"/>
      <w:bookmarkStart w:id="133" w:name="_Toc249497804"/>
      <w:bookmarkStart w:id="134" w:name="_Toc249497707"/>
      <w:bookmarkStart w:id="135" w:name="_Toc228768191"/>
      <w:bookmarkStart w:id="136" w:name="_Toc221089474"/>
      <w:bookmarkStart w:id="137" w:name="_Toc220731715"/>
      <w:bookmarkStart w:id="138" w:name="_Toc215629150"/>
      <w:bookmarkStart w:id="139" w:name="_Toc215629052"/>
      <w:bookmarkStart w:id="140" w:name="_Toc215581124"/>
      <w:bookmarkStart w:id="141" w:name="_Toc215580980"/>
      <w:proofErr w:type="gramEnd"/>
    </w:p>
    <w:p w:rsidR="00CA371A" w:rsidRDefault="00CA371A" w:rsidP="00BD078E">
      <w:pPr>
        <w:autoSpaceDE w:val="0"/>
        <w:autoSpaceDN w:val="0"/>
        <w:adjustRightInd w:val="0"/>
        <w:ind w:firstLine="540"/>
        <w:jc w:val="both"/>
        <w:rPr>
          <w:bCs/>
        </w:rPr>
      </w:pPr>
    </w:p>
    <w:p w:rsidR="00E921D5" w:rsidRPr="00BD078E" w:rsidRDefault="00E921D5" w:rsidP="00D76788">
      <w:pPr>
        <w:autoSpaceDE w:val="0"/>
        <w:autoSpaceDN w:val="0"/>
        <w:adjustRightInd w:val="0"/>
        <w:ind w:firstLine="540"/>
        <w:jc w:val="center"/>
        <w:rPr>
          <w:bCs/>
        </w:rPr>
      </w:pPr>
      <w:r>
        <w:rPr>
          <w:b/>
        </w:rPr>
        <w:lastRenderedPageBreak/>
        <w:t>Статья 9. Документация, входящая в Заявку на участие в конкурсе</w:t>
      </w:r>
      <w:bookmarkEnd w:id="131"/>
      <w:bookmarkEnd w:id="132"/>
      <w:bookmarkEnd w:id="133"/>
      <w:bookmarkEnd w:id="134"/>
      <w:bookmarkEnd w:id="135"/>
      <w:bookmarkEnd w:id="136"/>
      <w:bookmarkEnd w:id="137"/>
      <w:bookmarkEnd w:id="138"/>
      <w:bookmarkEnd w:id="139"/>
      <w:bookmarkEnd w:id="140"/>
      <w:bookmarkEnd w:id="141"/>
      <w:r>
        <w:rPr>
          <w:b/>
        </w:rPr>
        <w:t>. Порядок подачи заявок.</w:t>
      </w:r>
    </w:p>
    <w:p w:rsidR="00E921D5" w:rsidRDefault="00E921D5" w:rsidP="00BD078E">
      <w:pPr>
        <w:pStyle w:val="a9"/>
        <w:tabs>
          <w:tab w:val="left" w:pos="708"/>
        </w:tabs>
        <w:spacing w:before="60" w:after="60"/>
        <w:ind w:left="0" w:firstLine="0"/>
        <w:rPr>
          <w:szCs w:val="24"/>
        </w:rPr>
      </w:pPr>
      <w:r>
        <w:rPr>
          <w:szCs w:val="24"/>
        </w:rPr>
        <w:t>9.</w:t>
      </w:r>
      <w:r w:rsidR="00BD078E">
        <w:rPr>
          <w:szCs w:val="24"/>
        </w:rPr>
        <w:t>1</w:t>
      </w:r>
      <w:r>
        <w:rPr>
          <w:szCs w:val="24"/>
        </w:rPr>
        <w:t>. Заявка на участие в конкурсе должна содержать:</w:t>
      </w:r>
    </w:p>
    <w:p w:rsidR="00E921D5" w:rsidRDefault="00BD078E" w:rsidP="00E921D5">
      <w:pPr>
        <w:pStyle w:val="a9"/>
        <w:tabs>
          <w:tab w:val="left" w:pos="708"/>
        </w:tabs>
        <w:spacing w:before="60" w:after="60"/>
        <w:ind w:left="0" w:firstLine="0"/>
        <w:rPr>
          <w:b/>
          <w:szCs w:val="24"/>
        </w:rPr>
      </w:pPr>
      <w:r>
        <w:rPr>
          <w:szCs w:val="24"/>
        </w:rPr>
        <w:t>9.2.</w:t>
      </w:r>
      <w:r w:rsidR="00E921D5">
        <w:rPr>
          <w:b/>
          <w:szCs w:val="24"/>
        </w:rPr>
        <w:t xml:space="preserve"> </w:t>
      </w:r>
      <w:r w:rsidR="00E921D5">
        <w:rPr>
          <w:szCs w:val="24"/>
        </w:rPr>
        <w:t>Сведения и документы о заявителе, подавшем такую заявку;</w:t>
      </w:r>
    </w:p>
    <w:p w:rsidR="00E921D5" w:rsidRDefault="00E921D5" w:rsidP="00E921D5">
      <w:pPr>
        <w:pStyle w:val="a9"/>
        <w:tabs>
          <w:tab w:val="clear" w:pos="2160"/>
          <w:tab w:val="left" w:pos="6120"/>
        </w:tabs>
        <w:spacing w:before="120"/>
        <w:ind w:left="0" w:firstLine="180"/>
        <w:rPr>
          <w:szCs w:val="24"/>
        </w:rPr>
      </w:pPr>
      <w:proofErr w:type="gramStart"/>
      <w:r>
        <w:rPr>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921D5" w:rsidRDefault="00E921D5" w:rsidP="00E921D5">
      <w:pPr>
        <w:pStyle w:val="a9"/>
        <w:tabs>
          <w:tab w:val="clear" w:pos="2160"/>
          <w:tab w:val="left" w:pos="6120"/>
        </w:tabs>
        <w:spacing w:before="120"/>
        <w:ind w:left="0" w:firstLine="180"/>
        <w:rPr>
          <w:szCs w:val="24"/>
        </w:rPr>
      </w:pPr>
      <w:proofErr w:type="gramStart"/>
      <w:r>
        <w:rPr>
          <w:szCs w:val="24"/>
        </w:rPr>
        <w:t>- полученную не ранее чем за шесть месяцев до дня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w:t>
      </w:r>
      <w:proofErr w:type="gramEnd"/>
      <w:r>
        <w:rPr>
          <w:szCs w:val="24"/>
        </w:rPr>
        <w:t xml:space="preserve"> </w:t>
      </w:r>
      <w:proofErr w:type="gramStart"/>
      <w:r>
        <w:rPr>
          <w:szCs w:val="24"/>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торгов  извещения</w:t>
      </w:r>
      <w:proofErr w:type="gramEnd"/>
      <w:r>
        <w:rPr>
          <w:szCs w:val="24"/>
        </w:rPr>
        <w:t xml:space="preserve"> о проведении конкурса;</w:t>
      </w:r>
    </w:p>
    <w:p w:rsidR="00E921D5" w:rsidRDefault="00E921D5" w:rsidP="00E921D5">
      <w:pPr>
        <w:pStyle w:val="aa"/>
        <w:tabs>
          <w:tab w:val="left" w:pos="708"/>
        </w:tabs>
        <w:ind w:left="0" w:firstLine="180"/>
        <w:rPr>
          <w:szCs w:val="24"/>
        </w:rPr>
      </w:pPr>
      <w:bookmarkStart w:id="142" w:name="sub_15213"/>
      <w:bookmarkStart w:id="143" w:name="_Toc200436629"/>
      <w:proofErr w:type="gramStart"/>
      <w:r>
        <w:rPr>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Pr>
          <w:szCs w:val="24"/>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E921D5" w:rsidRDefault="00E921D5" w:rsidP="00E921D5">
      <w:pPr>
        <w:pStyle w:val="aa"/>
        <w:tabs>
          <w:tab w:val="left" w:pos="708"/>
        </w:tabs>
        <w:ind w:left="0" w:firstLine="180"/>
        <w:rPr>
          <w:szCs w:val="24"/>
        </w:rPr>
      </w:pPr>
      <w:bookmarkStart w:id="144" w:name="sub_15215"/>
      <w:bookmarkEnd w:id="142"/>
      <w:r>
        <w:rPr>
          <w:szCs w:val="24"/>
        </w:rPr>
        <w:t>- копии учредительных документов заявителя (для юридических лиц);</w:t>
      </w:r>
    </w:p>
    <w:p w:rsidR="00E921D5" w:rsidRDefault="00E921D5" w:rsidP="00E921D5">
      <w:pPr>
        <w:pStyle w:val="aa"/>
        <w:tabs>
          <w:tab w:val="left" w:pos="708"/>
        </w:tabs>
        <w:ind w:left="0" w:firstLine="180"/>
        <w:rPr>
          <w:szCs w:val="24"/>
        </w:rPr>
      </w:pPr>
      <w:bookmarkStart w:id="145" w:name="sub_15216"/>
      <w:bookmarkEnd w:id="144"/>
      <w:r>
        <w:rPr>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921D5" w:rsidRDefault="00E921D5" w:rsidP="00E921D5">
      <w:pPr>
        <w:pStyle w:val="aa"/>
        <w:tabs>
          <w:tab w:val="left" w:pos="708"/>
        </w:tabs>
        <w:ind w:left="0" w:firstLine="180"/>
        <w:rPr>
          <w:szCs w:val="24"/>
        </w:rPr>
      </w:pPr>
      <w:bookmarkStart w:id="146" w:name="sub_15217"/>
      <w:bookmarkEnd w:id="145"/>
      <w:r>
        <w:rPr>
          <w:szCs w:val="24"/>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bookmarkStart w:id="147" w:name="sub_1522"/>
      <w:bookmarkEnd w:id="146"/>
    </w:p>
    <w:p w:rsidR="00E921D5" w:rsidRDefault="00BD078E" w:rsidP="00E921D5">
      <w:pPr>
        <w:pStyle w:val="aa"/>
        <w:tabs>
          <w:tab w:val="left" w:pos="708"/>
        </w:tabs>
        <w:ind w:left="0" w:firstLine="0"/>
        <w:rPr>
          <w:szCs w:val="24"/>
        </w:rPr>
      </w:pPr>
      <w:r>
        <w:rPr>
          <w:szCs w:val="24"/>
        </w:rPr>
        <w:t>9.2.1</w:t>
      </w:r>
      <w:r w:rsidR="00E921D5">
        <w:rPr>
          <w:szCs w:val="24"/>
        </w:rPr>
        <w:t>. Предложение о цене договора;</w:t>
      </w:r>
      <w:bookmarkStart w:id="148" w:name="sub_1523"/>
      <w:bookmarkEnd w:id="147"/>
    </w:p>
    <w:p w:rsidR="00E921D5" w:rsidRDefault="00E921D5" w:rsidP="00E921D5">
      <w:pPr>
        <w:pStyle w:val="aa"/>
        <w:tabs>
          <w:tab w:val="left" w:pos="708"/>
        </w:tabs>
        <w:ind w:left="0" w:firstLine="0"/>
        <w:rPr>
          <w:szCs w:val="24"/>
        </w:rPr>
      </w:pPr>
      <w:r>
        <w:rPr>
          <w:szCs w:val="24"/>
        </w:rPr>
        <w:t>9.2.</w:t>
      </w:r>
      <w:r w:rsidR="00BD078E">
        <w:rPr>
          <w:szCs w:val="24"/>
        </w:rPr>
        <w:t>2</w:t>
      </w:r>
      <w:r>
        <w:rPr>
          <w:szCs w:val="24"/>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921D5" w:rsidRDefault="00E921D5" w:rsidP="00E921D5">
      <w:pPr>
        <w:ind w:firstLine="720"/>
        <w:jc w:val="both"/>
      </w:pPr>
      <w:r>
        <w:lastRenderedPageBreak/>
        <w:t>9.3. Сведения, которые содержатся в заявках, не должны допускать двусмысленных толкований.</w:t>
      </w:r>
    </w:p>
    <w:p w:rsidR="00E921D5" w:rsidRDefault="00E921D5" w:rsidP="00E921D5">
      <w:pPr>
        <w:ind w:firstLine="720"/>
        <w:jc w:val="both"/>
      </w:pPr>
      <w:r>
        <w:t>9.4. Никакие вставки между строчками, подчистки и приписки не будут иметь силу, за исключением тех случаев, когда они утверждены печатью и подписью лица или лиц, подписывающими Заявку на участие в конкурсе.</w:t>
      </w:r>
    </w:p>
    <w:p w:rsidR="00E921D5" w:rsidRDefault="00E921D5" w:rsidP="00E921D5">
      <w:pPr>
        <w:ind w:firstLine="720"/>
        <w:jc w:val="both"/>
      </w:pPr>
      <w:r>
        <w:t xml:space="preserve">9.5. 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w:t>
      </w:r>
      <w:proofErr w:type="gramStart"/>
      <w:r>
        <w:t>скреплены</w:t>
      </w:r>
      <w:proofErr w:type="gramEnd"/>
      <w:r>
        <w:t xml:space="preserve"> печатью заявителя (для юридических лиц) и подписаны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представленных в составе Заявки на участие в конкурсе документов и сведений.</w:t>
      </w:r>
    </w:p>
    <w:p w:rsidR="00E921D5" w:rsidRDefault="00E921D5" w:rsidP="00E921D5">
      <w:pPr>
        <w:ind w:firstLine="720"/>
        <w:jc w:val="both"/>
      </w:pPr>
      <w:r>
        <w:t>9.6. Документы, для которых в документации установлены специальные формы, должны быть составлены в соответствии с ними.</w:t>
      </w:r>
    </w:p>
    <w:p w:rsidR="00E921D5" w:rsidRDefault="00E921D5" w:rsidP="00E921D5">
      <w:pPr>
        <w:ind w:firstLine="720"/>
        <w:jc w:val="both"/>
      </w:pPr>
      <w:r>
        <w:t>9.7. Заявка на участие в конкурсе, не соответствующая требованиям настоящей Статьи, может рассматриваться как не отвечающая требованиям Конкурсной документации.</w:t>
      </w:r>
    </w:p>
    <w:p w:rsidR="00E921D5" w:rsidRDefault="00E921D5" w:rsidP="00E921D5">
      <w:pPr>
        <w:pStyle w:val="a9"/>
        <w:ind w:left="0" w:firstLine="720"/>
        <w:rPr>
          <w:szCs w:val="24"/>
        </w:rPr>
      </w:pPr>
      <w:r>
        <w:rPr>
          <w:szCs w:val="24"/>
        </w:rPr>
        <w:t>9.8.</w:t>
      </w:r>
      <w:r>
        <w:rPr>
          <w:b/>
          <w:szCs w:val="24"/>
        </w:rPr>
        <w:t xml:space="preserve"> </w:t>
      </w:r>
      <w:r>
        <w:rPr>
          <w:szCs w:val="24"/>
        </w:rPr>
        <w:t>Заявитель  вправе подать только одну Заявку на участие в конкурсе по каждому лоту.</w:t>
      </w:r>
    </w:p>
    <w:p w:rsidR="00E921D5" w:rsidRPr="00BD078E" w:rsidRDefault="00E921D5" w:rsidP="00BD078E">
      <w:pPr>
        <w:pStyle w:val="1"/>
        <w:spacing w:before="240"/>
        <w:jc w:val="center"/>
        <w:rPr>
          <w:b/>
        </w:rPr>
      </w:pPr>
      <w:bookmarkStart w:id="149" w:name="_Toc256683625"/>
      <w:bookmarkStart w:id="150" w:name="_Toc256683313"/>
      <w:bookmarkStart w:id="151" w:name="_Toc249497806"/>
      <w:bookmarkStart w:id="152" w:name="_Toc249497709"/>
      <w:bookmarkStart w:id="153" w:name="_Toc228768193"/>
      <w:bookmarkStart w:id="154" w:name="_Toc221089476"/>
      <w:bookmarkStart w:id="155" w:name="_Toc220731717"/>
      <w:bookmarkStart w:id="156" w:name="_Toc215629152"/>
      <w:bookmarkStart w:id="157" w:name="_Toc215629054"/>
      <w:bookmarkStart w:id="158" w:name="_Toc215581126"/>
      <w:bookmarkStart w:id="159" w:name="_Toc215580982"/>
      <w:bookmarkEnd w:id="70"/>
      <w:bookmarkEnd w:id="71"/>
      <w:bookmarkEnd w:id="72"/>
      <w:bookmarkEnd w:id="143"/>
      <w:bookmarkEnd w:id="148"/>
      <w:r>
        <w:rPr>
          <w:b/>
        </w:rPr>
        <w:t>Статья 10. Порядок и срок отзыва заявок на участие в конкурсе, порядок внесения изменений в заявки на участие в конкурсе</w:t>
      </w:r>
    </w:p>
    <w:p w:rsidR="00E921D5" w:rsidRDefault="00E921D5" w:rsidP="00E921D5">
      <w:pPr>
        <w:tabs>
          <w:tab w:val="left" w:pos="1080"/>
        </w:tabs>
        <w:ind w:firstLine="720"/>
        <w:jc w:val="both"/>
      </w:pPr>
      <w:r>
        <w:t xml:space="preserve">10.1. Заявитель вправе отозвать или изменить заявку </w:t>
      </w:r>
      <w:proofErr w:type="gramStart"/>
      <w:r>
        <w:t>на участие в конкурсе в любое время до момента вскрытия конкурсной комиссией конвертов с заявками</w:t>
      </w:r>
      <w:proofErr w:type="gramEnd"/>
      <w:r>
        <w:t xml:space="preserve"> на участие в конкурсе. </w:t>
      </w:r>
    </w:p>
    <w:p w:rsidR="00E921D5" w:rsidRDefault="00E921D5" w:rsidP="00E921D5">
      <w:pPr>
        <w:pStyle w:val="a9"/>
        <w:tabs>
          <w:tab w:val="num" w:pos="900"/>
        </w:tabs>
        <w:ind w:left="0" w:firstLine="720"/>
        <w:rPr>
          <w:szCs w:val="24"/>
        </w:rPr>
      </w:pPr>
      <w:r>
        <w:rPr>
          <w:szCs w:val="24"/>
        </w:rPr>
        <w:t>10.2. Заявки на участие в конкурсе отзываются в следующем порядке:</w:t>
      </w:r>
    </w:p>
    <w:p w:rsidR="00E921D5" w:rsidRDefault="00E921D5" w:rsidP="00E921D5">
      <w:pPr>
        <w:pStyle w:val="a9"/>
        <w:tabs>
          <w:tab w:val="left" w:pos="708"/>
        </w:tabs>
        <w:ind w:left="0" w:firstLine="181"/>
        <w:rPr>
          <w:szCs w:val="24"/>
        </w:rPr>
      </w:pPr>
      <w:r>
        <w:rPr>
          <w:szCs w:val="24"/>
        </w:rPr>
        <w:t xml:space="preserve">а) заявитель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предмета конкурса, регистрационный номер Заявки на участие в конкурсе, дата и время подачи Заявки на участие в конкурсе; </w:t>
      </w:r>
    </w:p>
    <w:p w:rsidR="00E921D5" w:rsidRDefault="00E921D5" w:rsidP="00E921D5">
      <w:pPr>
        <w:pStyle w:val="a9"/>
        <w:tabs>
          <w:tab w:val="left" w:pos="708"/>
        </w:tabs>
        <w:ind w:left="0" w:firstLine="181"/>
        <w:rPr>
          <w:szCs w:val="24"/>
        </w:rPr>
      </w:pPr>
      <w:r>
        <w:rPr>
          <w:szCs w:val="24"/>
        </w:rPr>
        <w:t xml:space="preserve">б) уведомление об отзыве Заявки на участие в конкурсе должно быть скреплено печатью и заверено подписью руководителя (уполномоченного лица) (для юридических лиц) и собственноручно подписано физическим лицом- заявителем; </w:t>
      </w:r>
    </w:p>
    <w:p w:rsidR="00E921D5" w:rsidRDefault="00E921D5" w:rsidP="00E921D5">
      <w:pPr>
        <w:pStyle w:val="a9"/>
        <w:tabs>
          <w:tab w:val="left" w:pos="708"/>
        </w:tabs>
        <w:ind w:left="0" w:firstLine="181"/>
        <w:rPr>
          <w:szCs w:val="24"/>
        </w:rPr>
      </w:pPr>
      <w:r>
        <w:rPr>
          <w:szCs w:val="24"/>
        </w:rPr>
        <w:t>в) до дня и времени наступления вскрытия конвертов с Заявками на участие в конкурсе, заявления об отзыве Заявок на участие в конкурсе подаются по адресу, указанному в п. 1.6.2;</w:t>
      </w:r>
    </w:p>
    <w:p w:rsidR="00E921D5" w:rsidRDefault="00E921D5" w:rsidP="00E921D5">
      <w:pPr>
        <w:pStyle w:val="a9"/>
        <w:tabs>
          <w:tab w:val="left" w:pos="708"/>
        </w:tabs>
        <w:ind w:left="0" w:firstLine="181"/>
        <w:rPr>
          <w:szCs w:val="24"/>
        </w:rPr>
      </w:pPr>
      <w:r>
        <w:rPr>
          <w:szCs w:val="24"/>
        </w:rPr>
        <w:t>г) отзывы Заявок на участие в конкурсе регистрируются в Журнале регистрации заявок.</w:t>
      </w:r>
    </w:p>
    <w:p w:rsidR="00E921D5" w:rsidRDefault="00E921D5" w:rsidP="00E921D5">
      <w:pPr>
        <w:pStyle w:val="a9"/>
        <w:tabs>
          <w:tab w:val="left" w:pos="708"/>
        </w:tabs>
        <w:ind w:left="0" w:firstLine="181"/>
        <w:rPr>
          <w:szCs w:val="24"/>
        </w:rPr>
      </w:pPr>
      <w:r>
        <w:rPr>
          <w:szCs w:val="24"/>
        </w:rPr>
        <w:t>д) после получения и регистрации отзыва Заявки на участие в конкурсе Организатор сравнивает регистрационный номер Заявки на участие в конкурсе и регистрационный номер, указанный в отзыве Заявки, и в случае, если они совпадают, Заявка на участие в конкурсе конкурсной комиссией не рассматривается.</w:t>
      </w:r>
    </w:p>
    <w:p w:rsidR="00E921D5" w:rsidRDefault="00E921D5" w:rsidP="00E921D5">
      <w:pPr>
        <w:pStyle w:val="a9"/>
        <w:tabs>
          <w:tab w:val="left" w:pos="708"/>
        </w:tabs>
        <w:ind w:left="0" w:firstLine="181"/>
        <w:rPr>
          <w:szCs w:val="24"/>
        </w:rPr>
      </w:pPr>
      <w:r>
        <w:rPr>
          <w:szCs w:val="24"/>
        </w:rPr>
        <w:t>е) после истечения срока окончания приема Заявок на участие в конкурсе отзыв Заявок на участие в конкурсе не допускается.</w:t>
      </w:r>
    </w:p>
    <w:p w:rsidR="00E921D5" w:rsidRDefault="00E921D5" w:rsidP="00E921D5">
      <w:pPr>
        <w:pStyle w:val="1"/>
        <w:spacing w:before="240" w:after="120"/>
        <w:jc w:val="center"/>
        <w:rPr>
          <w:b/>
        </w:rPr>
      </w:pPr>
      <w:bookmarkStart w:id="160" w:name="_Toc256683633"/>
      <w:bookmarkStart w:id="161" w:name="_Toc256683321"/>
      <w:bookmarkStart w:id="162" w:name="_Toc249497814"/>
      <w:bookmarkStart w:id="163" w:name="_Toc249497717"/>
      <w:bookmarkStart w:id="164" w:name="_Toc228768201"/>
      <w:bookmarkStart w:id="165" w:name="_Toc221089484"/>
      <w:bookmarkStart w:id="166" w:name="_Toc220731725"/>
      <w:bookmarkStart w:id="167" w:name="_Toc215629160"/>
      <w:bookmarkStart w:id="168" w:name="_Toc215629062"/>
      <w:bookmarkStart w:id="169" w:name="_Toc215581134"/>
      <w:bookmarkStart w:id="170" w:name="_Toc215580990"/>
      <w:r>
        <w:rPr>
          <w:b/>
        </w:rPr>
        <w:t>Статья 11. Вскрытие конвертов с Заявками на участие в конкурсе</w:t>
      </w:r>
      <w:bookmarkEnd w:id="160"/>
      <w:bookmarkEnd w:id="161"/>
      <w:bookmarkEnd w:id="162"/>
      <w:bookmarkEnd w:id="163"/>
      <w:bookmarkEnd w:id="164"/>
      <w:bookmarkEnd w:id="165"/>
      <w:bookmarkEnd w:id="166"/>
      <w:bookmarkEnd w:id="167"/>
      <w:bookmarkEnd w:id="168"/>
      <w:bookmarkEnd w:id="169"/>
      <w:bookmarkEnd w:id="170"/>
    </w:p>
    <w:p w:rsidR="00E921D5" w:rsidRDefault="00E921D5" w:rsidP="00E921D5">
      <w:pPr>
        <w:pStyle w:val="a9"/>
        <w:tabs>
          <w:tab w:val="left" w:pos="900"/>
        </w:tabs>
        <w:ind w:left="0" w:firstLine="720"/>
        <w:rPr>
          <w:szCs w:val="24"/>
        </w:rPr>
      </w:pPr>
      <w:r>
        <w:rPr>
          <w:szCs w:val="24"/>
        </w:rPr>
        <w:t xml:space="preserve">11.1. Публично в день, во время и в месте, указанные в извещении о проведении конкурса, конкурсной  комиссией вскрываются конверты с Заявками на участие в конкурсе. </w:t>
      </w:r>
    </w:p>
    <w:p w:rsidR="00E921D5" w:rsidRDefault="00E921D5" w:rsidP="00E921D5">
      <w:pPr>
        <w:pStyle w:val="a9"/>
        <w:tabs>
          <w:tab w:val="num" w:pos="720"/>
        </w:tabs>
        <w:ind w:left="0" w:firstLine="720"/>
        <w:rPr>
          <w:szCs w:val="24"/>
        </w:rPr>
      </w:pPr>
      <w:r>
        <w:rPr>
          <w:szCs w:val="24"/>
        </w:rPr>
        <w:t xml:space="preserve">11.2. Перед началом процедуры вскрытия конвертов присутствующие заявители (их представители) обязаны пройти регистрацию. Конкурсная комиссия вскрывает все </w:t>
      </w:r>
      <w:r>
        <w:rPr>
          <w:szCs w:val="24"/>
        </w:rPr>
        <w:lastRenderedPageBreak/>
        <w:t xml:space="preserve">конверты с Заявками на участие в конкурсе в присутствии заявителей (их представителей), которые пожелают принять в этом участие. </w:t>
      </w:r>
    </w:p>
    <w:p w:rsidR="00E921D5" w:rsidRDefault="00E921D5" w:rsidP="00E921D5">
      <w:pPr>
        <w:pStyle w:val="a9"/>
        <w:tabs>
          <w:tab w:val="num" w:pos="720"/>
          <w:tab w:val="num" w:pos="1800"/>
        </w:tabs>
        <w:ind w:left="0" w:firstLine="720"/>
        <w:rPr>
          <w:szCs w:val="24"/>
        </w:rPr>
      </w:pPr>
      <w:r>
        <w:rPr>
          <w:szCs w:val="24"/>
        </w:rPr>
        <w:t>11.3. Непосредственно перед вскрытием конвертов с Заявками на участие в конкурсе конкурсная комиссия объявляет лицам, присутствующим при вскрытии конвертов с заявками на участие в конкурсе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E921D5" w:rsidRDefault="00E921D5" w:rsidP="00E921D5">
      <w:pPr>
        <w:pStyle w:val="a9"/>
        <w:tabs>
          <w:tab w:val="num" w:pos="720"/>
          <w:tab w:val="num" w:pos="1800"/>
        </w:tabs>
        <w:ind w:left="0" w:firstLine="720"/>
        <w:rPr>
          <w:szCs w:val="24"/>
        </w:rPr>
      </w:pPr>
      <w:r>
        <w:rPr>
          <w:szCs w:val="24"/>
        </w:rPr>
        <w:t>11.4.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таким заявителем не отозваны, все Заявки на участие в конкурсе такого заявителя не рассматриваются и возвращаются такому заявителю.</w:t>
      </w:r>
    </w:p>
    <w:p w:rsidR="00E921D5" w:rsidRDefault="00E921D5" w:rsidP="00E921D5">
      <w:pPr>
        <w:pStyle w:val="a9"/>
        <w:tabs>
          <w:tab w:val="num" w:pos="720"/>
          <w:tab w:val="num" w:pos="1800"/>
        </w:tabs>
        <w:ind w:left="0" w:firstLine="720"/>
        <w:rPr>
          <w:szCs w:val="24"/>
        </w:rPr>
      </w:pPr>
      <w:r>
        <w:rPr>
          <w:szCs w:val="24"/>
        </w:rPr>
        <w:t xml:space="preserve">11.5.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rPr>
          <w:szCs w:val="24"/>
        </w:rPr>
        <w:t>участие</w:t>
      </w:r>
      <w:proofErr w:type="gramEnd"/>
      <w:r>
        <w:rPr>
          <w:szCs w:val="24"/>
        </w:rPr>
        <w:t xml:space="preserve"> в конкурсе которого вскрывается,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w:t>
      </w:r>
    </w:p>
    <w:p w:rsidR="00E921D5" w:rsidRDefault="00E921D5" w:rsidP="00E921D5">
      <w:pPr>
        <w:pStyle w:val="a9"/>
        <w:tabs>
          <w:tab w:val="num" w:pos="720"/>
          <w:tab w:val="num" w:pos="1800"/>
        </w:tabs>
        <w:ind w:left="0" w:firstLine="720"/>
        <w:rPr>
          <w:szCs w:val="24"/>
        </w:rPr>
      </w:pPr>
      <w:r>
        <w:rPr>
          <w:szCs w:val="24"/>
        </w:rPr>
        <w:t xml:space="preserve">11.6. Организатор ведет Протокол процедуры вскрытия конвертов с Заявками на участие в конкурсе, а также осуществляет аудиозапись. </w:t>
      </w:r>
      <w:r>
        <w:rPr>
          <w:bCs/>
          <w:szCs w:val="24"/>
        </w:rPr>
        <w:t xml:space="preserve">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w:t>
      </w:r>
      <w:proofErr w:type="gramStart"/>
      <w:r>
        <w:rPr>
          <w:bCs/>
          <w:szCs w:val="24"/>
        </w:rPr>
        <w:t>несостоявшимся</w:t>
      </w:r>
      <w:proofErr w:type="gramEnd"/>
      <w:r>
        <w:rPr>
          <w:bCs/>
          <w:szCs w:val="24"/>
        </w:rPr>
        <w:t>.</w:t>
      </w:r>
    </w:p>
    <w:p w:rsidR="00E921D5" w:rsidRDefault="00E921D5" w:rsidP="00E921D5">
      <w:pPr>
        <w:pStyle w:val="a9"/>
        <w:tabs>
          <w:tab w:val="num" w:pos="720"/>
          <w:tab w:val="num" w:pos="1800"/>
        </w:tabs>
        <w:ind w:left="0" w:firstLine="720"/>
        <w:rPr>
          <w:szCs w:val="24"/>
        </w:rPr>
      </w:pPr>
      <w:r>
        <w:rPr>
          <w:szCs w:val="24"/>
        </w:rPr>
        <w:t>11.7. Заявители, присутствующие на процедуре вскрытия конвертов вправе осуществлять аудио и/или видеозапись процедуры вскрытия конвертов с Заявками на участие в конкурсе.</w:t>
      </w:r>
    </w:p>
    <w:p w:rsidR="00E921D5" w:rsidRDefault="00E921D5" w:rsidP="00E921D5">
      <w:pPr>
        <w:pStyle w:val="1"/>
        <w:spacing w:before="240" w:after="120"/>
        <w:jc w:val="center"/>
        <w:rPr>
          <w:b/>
        </w:rPr>
      </w:pPr>
      <w:bookmarkStart w:id="171" w:name="_Toc256683634"/>
      <w:bookmarkStart w:id="172" w:name="_Toc256683322"/>
      <w:bookmarkStart w:id="173" w:name="_Toc249497815"/>
      <w:bookmarkStart w:id="174" w:name="_Toc249497718"/>
      <w:bookmarkStart w:id="175" w:name="_Toc228768202"/>
      <w:bookmarkStart w:id="176" w:name="_Toc221089485"/>
      <w:bookmarkStart w:id="177" w:name="_Toc220731726"/>
      <w:bookmarkStart w:id="178" w:name="_Toc215629161"/>
      <w:bookmarkStart w:id="179" w:name="_Toc215629063"/>
      <w:bookmarkStart w:id="180" w:name="_Toc215581135"/>
      <w:bookmarkStart w:id="181" w:name="_Toc215580991"/>
      <w:bookmarkEnd w:id="149"/>
      <w:bookmarkEnd w:id="150"/>
      <w:bookmarkEnd w:id="151"/>
      <w:bookmarkEnd w:id="152"/>
      <w:bookmarkEnd w:id="153"/>
      <w:bookmarkEnd w:id="154"/>
      <w:bookmarkEnd w:id="155"/>
      <w:bookmarkEnd w:id="156"/>
      <w:bookmarkEnd w:id="157"/>
      <w:bookmarkEnd w:id="158"/>
      <w:bookmarkEnd w:id="159"/>
      <w:r>
        <w:rPr>
          <w:b/>
        </w:rPr>
        <w:t>Статья 12. Рассмотрение Заявок на участие в конкурсе</w:t>
      </w:r>
      <w:bookmarkEnd w:id="171"/>
      <w:bookmarkEnd w:id="172"/>
      <w:bookmarkEnd w:id="173"/>
      <w:bookmarkEnd w:id="174"/>
      <w:bookmarkEnd w:id="175"/>
      <w:bookmarkEnd w:id="176"/>
      <w:bookmarkEnd w:id="177"/>
      <w:bookmarkEnd w:id="178"/>
      <w:bookmarkEnd w:id="179"/>
      <w:bookmarkEnd w:id="180"/>
      <w:bookmarkEnd w:id="181"/>
    </w:p>
    <w:p w:rsidR="00E921D5" w:rsidRDefault="00E921D5" w:rsidP="00E921D5">
      <w:pPr>
        <w:pStyle w:val="a9"/>
        <w:tabs>
          <w:tab w:val="left" w:pos="708"/>
        </w:tabs>
        <w:ind w:left="0" w:firstLine="720"/>
        <w:rPr>
          <w:szCs w:val="24"/>
        </w:rPr>
      </w:pPr>
      <w:r>
        <w:rPr>
          <w:szCs w:val="24"/>
        </w:rPr>
        <w:t>12.1.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статьей 2 настоящей Конкурсной документации, в срок, указанный в извещении о проведении открытого конкурса.</w:t>
      </w:r>
    </w:p>
    <w:p w:rsidR="00E921D5" w:rsidRDefault="00E921D5" w:rsidP="00E921D5">
      <w:pPr>
        <w:pStyle w:val="a9"/>
        <w:tabs>
          <w:tab w:val="left" w:pos="708"/>
        </w:tabs>
        <w:ind w:left="0" w:firstLine="720"/>
        <w:rPr>
          <w:szCs w:val="24"/>
        </w:rPr>
      </w:pPr>
      <w:r>
        <w:rPr>
          <w:szCs w:val="24"/>
        </w:rPr>
        <w:t>12.2. Заявка на участие в конкурсе считается отвечающей требованиям, если она соответствует условиям Конкурсной документации и требованиям, предусмотренным законодательством Российской Федерации. Заявка на участие в конкурсе не допускается конкурсной комиссией к участию в конкурсе в следующих случаях:</w:t>
      </w:r>
    </w:p>
    <w:p w:rsidR="00E921D5" w:rsidRDefault="00E921D5" w:rsidP="00E921D5">
      <w:pPr>
        <w:pStyle w:val="a9"/>
        <w:tabs>
          <w:tab w:val="left" w:pos="708"/>
        </w:tabs>
        <w:ind w:left="0" w:firstLine="720"/>
        <w:rPr>
          <w:szCs w:val="24"/>
        </w:rPr>
      </w:pPr>
      <w:r>
        <w:rPr>
          <w:szCs w:val="24"/>
        </w:rPr>
        <w:t>- непредставления требуемых согласно Конкурсной документации документов либо наличия в таких документах недостоверных сведений о заявителе;</w:t>
      </w:r>
    </w:p>
    <w:p w:rsidR="00E921D5" w:rsidRDefault="00E921D5" w:rsidP="00E921D5">
      <w:pPr>
        <w:pStyle w:val="a9"/>
        <w:tabs>
          <w:tab w:val="left" w:pos="708"/>
        </w:tabs>
        <w:ind w:left="0" w:firstLine="720"/>
        <w:rPr>
          <w:szCs w:val="24"/>
        </w:rPr>
      </w:pPr>
      <w:r>
        <w:rPr>
          <w:szCs w:val="24"/>
        </w:rPr>
        <w:t xml:space="preserve"> - несоответствия заявки на участие в конкурсе требованиям Конкурсной документации.</w:t>
      </w:r>
    </w:p>
    <w:p w:rsidR="00E921D5" w:rsidRDefault="00E921D5" w:rsidP="00E921D5">
      <w:pPr>
        <w:pStyle w:val="a9"/>
        <w:tabs>
          <w:tab w:val="left" w:pos="708"/>
        </w:tabs>
        <w:ind w:left="0" w:firstLine="720"/>
        <w:rPr>
          <w:szCs w:val="24"/>
        </w:rPr>
      </w:pPr>
      <w:r>
        <w:rPr>
          <w:szCs w:val="24"/>
        </w:rPr>
        <w:t xml:space="preserve">- наличие решения о ликвидации заявителя </w:t>
      </w:r>
      <w:proofErr w:type="gramStart"/>
      <w:r>
        <w:rPr>
          <w:szCs w:val="24"/>
        </w:rPr>
        <w:t>-ю</w:t>
      </w:r>
      <w:proofErr w:type="gramEnd"/>
      <w:r>
        <w:rPr>
          <w:szCs w:val="24"/>
        </w:rPr>
        <w:t>ридического лица или наличие решения арбитражного суда о признании заявителя -юридического лица, индивидуального предпринимателя банкротом и об открытии конкурсного производства.</w:t>
      </w:r>
    </w:p>
    <w:p w:rsidR="00E921D5" w:rsidRDefault="00E921D5" w:rsidP="00E921D5">
      <w:pPr>
        <w:pStyle w:val="a9"/>
        <w:tabs>
          <w:tab w:val="left" w:pos="708"/>
        </w:tabs>
        <w:ind w:left="0" w:firstLine="720"/>
        <w:rPr>
          <w:szCs w:val="24"/>
        </w:rPr>
      </w:pPr>
      <w:r>
        <w:rPr>
          <w:szCs w:val="24"/>
        </w:rPr>
        <w:t xml:space="preserve">- наличие решения о приостановлении деятельности заявителя в порядке, предусмотренном Кодексом РФ об административных правонарушениях, на день рассмотрения заявки на участие в конкурсе. </w:t>
      </w:r>
    </w:p>
    <w:p w:rsidR="00E921D5" w:rsidRDefault="00E921D5" w:rsidP="00E921D5">
      <w:pPr>
        <w:pStyle w:val="a9"/>
        <w:tabs>
          <w:tab w:val="num" w:pos="1800"/>
        </w:tabs>
        <w:ind w:left="0" w:firstLine="720"/>
        <w:rPr>
          <w:szCs w:val="24"/>
        </w:rPr>
      </w:pPr>
      <w:r>
        <w:rPr>
          <w:szCs w:val="24"/>
        </w:rPr>
        <w:t>12.3. Конкурсная комиссия имеет право не принимать во внимание мелкие погрешности, несоответствия или неточности Заявки на участие в конкурсе, если это существенным образом не влияет на ход и результат оценки и сопоставлении Заявок на участие в конкурсе.</w:t>
      </w:r>
    </w:p>
    <w:p w:rsidR="00E921D5" w:rsidRDefault="00E921D5" w:rsidP="00E921D5">
      <w:pPr>
        <w:pStyle w:val="a9"/>
        <w:tabs>
          <w:tab w:val="num" w:pos="1800"/>
        </w:tabs>
        <w:ind w:left="0" w:firstLine="720"/>
        <w:rPr>
          <w:bCs/>
          <w:szCs w:val="24"/>
        </w:rPr>
      </w:pPr>
      <w:r>
        <w:rPr>
          <w:szCs w:val="24"/>
        </w:rPr>
        <w:t xml:space="preserve">12.4.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w:t>
      </w:r>
      <w:r>
        <w:rPr>
          <w:szCs w:val="24"/>
        </w:rPr>
        <w:lastRenderedPageBreak/>
        <w:t xml:space="preserve">в конкурсе, а также оформляется Протокол рассмотрения заявок на участие в конкурсе. </w:t>
      </w:r>
      <w:proofErr w:type="gramStart"/>
      <w:r>
        <w:rPr>
          <w:szCs w:val="24"/>
        </w:rPr>
        <w:t xml:space="preserve">Протокол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w:t>
      </w:r>
      <w:r>
        <w:rPr>
          <w:bCs/>
          <w:szCs w:val="24"/>
        </w:rPr>
        <w:t>и с указанием положений законодательства,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w:t>
      </w:r>
      <w:proofErr w:type="gramEnd"/>
      <w:r>
        <w:rPr>
          <w:bCs/>
          <w:szCs w:val="24"/>
        </w:rPr>
        <w:t xml:space="preserve"> требованиям конкурсной документации.  </w:t>
      </w:r>
    </w:p>
    <w:p w:rsidR="00E921D5" w:rsidRDefault="00BD078E" w:rsidP="00BD078E">
      <w:pPr>
        <w:pStyle w:val="a9"/>
        <w:tabs>
          <w:tab w:val="num" w:pos="1800"/>
        </w:tabs>
        <w:ind w:left="0" w:firstLine="0"/>
        <w:rPr>
          <w:szCs w:val="24"/>
        </w:rPr>
      </w:pPr>
      <w:bookmarkStart w:id="182" w:name="_Ref119430410"/>
      <w:r>
        <w:rPr>
          <w:szCs w:val="24"/>
        </w:rPr>
        <w:t xml:space="preserve">              </w:t>
      </w:r>
      <w:r w:rsidR="00E921D5">
        <w:rPr>
          <w:szCs w:val="24"/>
        </w:rPr>
        <w:t xml:space="preserve">12.5. В случае если </w:t>
      </w:r>
      <w:proofErr w:type="gramStart"/>
      <w:r w:rsidR="00E921D5">
        <w:rPr>
          <w:szCs w:val="24"/>
        </w:rPr>
        <w:t>на основании результатов рассмотрения Заявок на участие в конкурсе принято решение об отказе в допуске</w:t>
      </w:r>
      <w:proofErr w:type="gramEnd"/>
      <w:r w:rsidR="00E921D5">
        <w:rPr>
          <w:szCs w:val="24"/>
        </w:rPr>
        <w:t xml:space="preserve">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конкурс признается несостоявшимся.</w:t>
      </w:r>
      <w:bookmarkEnd w:id="182"/>
      <w:r w:rsidR="00E921D5">
        <w:rPr>
          <w:szCs w:val="24"/>
        </w:rPr>
        <w:t xml:space="preserve"> </w:t>
      </w:r>
    </w:p>
    <w:p w:rsidR="00E921D5" w:rsidRDefault="00E921D5" w:rsidP="00E921D5">
      <w:pPr>
        <w:pStyle w:val="a9"/>
        <w:tabs>
          <w:tab w:val="num" w:pos="1800"/>
        </w:tabs>
        <w:ind w:left="0" w:firstLine="720"/>
        <w:rPr>
          <w:szCs w:val="24"/>
        </w:rPr>
      </w:pPr>
      <w:r>
        <w:rPr>
          <w:szCs w:val="24"/>
        </w:rPr>
        <w:t>12.6. В случае</w:t>
      </w:r>
      <w:proofErr w:type="gramStart"/>
      <w:r>
        <w:rPr>
          <w:szCs w:val="24"/>
        </w:rPr>
        <w:t>,</w:t>
      </w:r>
      <w:proofErr w:type="gramEnd"/>
      <w:r>
        <w:rPr>
          <w:szCs w:val="24"/>
        </w:rPr>
        <w:t xml:space="preserve"> если конкурс признан несостоявшимся и только один заявитель признан участником конкурса, организатор в течение трех рабочих дней со дня подписания протокола, обязан передать такому заявителю  проект договора, который составляется путем включения условий исполнения договора, предложенных таким заявителем, в проект договора, прилагаемый к конкурсной документации.  </w:t>
      </w:r>
    </w:p>
    <w:p w:rsidR="00E921D5" w:rsidRDefault="00E921D5" w:rsidP="00E921D5">
      <w:pPr>
        <w:pStyle w:val="a9"/>
        <w:tabs>
          <w:tab w:val="num" w:pos="1800"/>
        </w:tabs>
        <w:ind w:left="0" w:firstLine="720"/>
        <w:rPr>
          <w:szCs w:val="24"/>
        </w:rPr>
      </w:pPr>
      <w:r>
        <w:rPr>
          <w:szCs w:val="24"/>
        </w:rPr>
        <w:t>12.7. Заявителям, признанным Участниками конкурса, и заявителям,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E921D5" w:rsidRDefault="00E921D5" w:rsidP="00E921D5">
      <w:pPr>
        <w:pStyle w:val="1"/>
        <w:spacing w:before="240" w:after="120"/>
        <w:jc w:val="center"/>
        <w:rPr>
          <w:b/>
        </w:rPr>
      </w:pPr>
      <w:bookmarkStart w:id="183" w:name="_Toc256683635"/>
      <w:bookmarkStart w:id="184" w:name="_Toc256683323"/>
      <w:bookmarkStart w:id="185" w:name="_Toc249497816"/>
      <w:bookmarkStart w:id="186" w:name="_Toc249497719"/>
      <w:bookmarkStart w:id="187" w:name="_Toc228768203"/>
      <w:bookmarkStart w:id="188" w:name="_Toc221089486"/>
      <w:bookmarkStart w:id="189" w:name="_Toc220731727"/>
      <w:bookmarkStart w:id="190" w:name="_Toc215629162"/>
      <w:bookmarkStart w:id="191" w:name="_Toc215629064"/>
      <w:bookmarkStart w:id="192" w:name="_Toc215581136"/>
      <w:bookmarkStart w:id="193" w:name="_Toc215580992"/>
      <w:r>
        <w:rPr>
          <w:b/>
        </w:rPr>
        <w:t>Статья 13. Оценка и сопоставление заявок на участие в конкурсе</w:t>
      </w:r>
      <w:bookmarkEnd w:id="183"/>
      <w:bookmarkEnd w:id="184"/>
      <w:bookmarkEnd w:id="185"/>
      <w:bookmarkEnd w:id="186"/>
      <w:bookmarkEnd w:id="187"/>
      <w:bookmarkEnd w:id="188"/>
      <w:bookmarkEnd w:id="189"/>
      <w:bookmarkEnd w:id="190"/>
      <w:bookmarkEnd w:id="191"/>
      <w:bookmarkEnd w:id="192"/>
      <w:bookmarkEnd w:id="193"/>
    </w:p>
    <w:p w:rsidR="00E921D5" w:rsidRDefault="00E921D5" w:rsidP="00E921D5">
      <w:pPr>
        <w:pStyle w:val="a9"/>
        <w:numPr>
          <w:ilvl w:val="1"/>
          <w:numId w:val="1"/>
        </w:numPr>
        <w:tabs>
          <w:tab w:val="left" w:pos="708"/>
        </w:tabs>
        <w:ind w:left="0" w:firstLine="720"/>
        <w:rPr>
          <w:szCs w:val="24"/>
        </w:rPr>
      </w:pPr>
      <w:r>
        <w:rPr>
          <w:szCs w:val="24"/>
        </w:rPr>
        <w:t>Конкурсная комиссия оценивает и сопоставляет заявки на участие в конкурсе, поданные заявителями, признанными участниками конкурса в срок, указанный в извещении о проведении конкурса.</w:t>
      </w:r>
    </w:p>
    <w:p w:rsidR="00E921D5" w:rsidRDefault="00E921D5" w:rsidP="00E921D5">
      <w:pPr>
        <w:pStyle w:val="a9"/>
        <w:numPr>
          <w:ilvl w:val="1"/>
          <w:numId w:val="1"/>
        </w:numPr>
        <w:tabs>
          <w:tab w:val="num" w:pos="0"/>
        </w:tabs>
        <w:ind w:left="0" w:firstLine="720"/>
        <w:rPr>
          <w:szCs w:val="24"/>
        </w:rPr>
      </w:pPr>
      <w:r>
        <w:rPr>
          <w:szCs w:val="24"/>
        </w:rPr>
        <w:t xml:space="preserve">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 и в порядке, которые установлены данной конкурсной документацией. </w:t>
      </w:r>
      <w:r>
        <w:rPr>
          <w:bCs/>
          <w:szCs w:val="24"/>
        </w:rPr>
        <w:t xml:space="preserve"> </w:t>
      </w:r>
    </w:p>
    <w:p w:rsidR="00E921D5" w:rsidRDefault="00E921D5" w:rsidP="00E921D5">
      <w:pPr>
        <w:pStyle w:val="a9"/>
        <w:numPr>
          <w:ilvl w:val="1"/>
          <w:numId w:val="1"/>
        </w:numPr>
        <w:tabs>
          <w:tab w:val="clear" w:pos="1515"/>
          <w:tab w:val="num" w:pos="1440"/>
          <w:tab w:val="num" w:pos="1800"/>
        </w:tabs>
        <w:ind w:left="0" w:firstLine="720"/>
        <w:rPr>
          <w:szCs w:val="24"/>
        </w:rPr>
      </w:pPr>
      <w:proofErr w:type="gramStart"/>
      <w:r>
        <w:rPr>
          <w:szCs w:val="24"/>
        </w:rPr>
        <w:t>Порядок оценки заявок на участие в конкурсе осуществляется в соответствии с Приказом ФАС России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w:t>
      </w:r>
      <w:proofErr w:type="gramEnd"/>
      <w:r>
        <w:rPr>
          <w:szCs w:val="24"/>
        </w:rPr>
        <w:t xml:space="preserve"> договоров может осуществляться путем проведения торгов в форме конкурса».</w:t>
      </w:r>
    </w:p>
    <w:p w:rsidR="00E921D5" w:rsidRDefault="00E921D5" w:rsidP="00E921D5">
      <w:pPr>
        <w:pStyle w:val="a9"/>
        <w:numPr>
          <w:ilvl w:val="1"/>
          <w:numId w:val="1"/>
        </w:numPr>
        <w:tabs>
          <w:tab w:val="clear" w:pos="1515"/>
          <w:tab w:val="num" w:pos="1440"/>
          <w:tab w:val="num" w:pos="1800"/>
        </w:tabs>
        <w:ind w:left="0" w:firstLine="720"/>
        <w:rPr>
          <w:szCs w:val="24"/>
        </w:rPr>
      </w:pPr>
      <w:r>
        <w:rPr>
          <w:szCs w:val="24"/>
        </w:rPr>
        <w:t>Для заявок, признанных полностью соответствующими требованиям конкурсной документации, используется следующие критерии и порядок оценки заявки:</w:t>
      </w:r>
    </w:p>
    <w:p w:rsidR="00F9320D" w:rsidRDefault="00F9320D" w:rsidP="00BD078E">
      <w:pPr>
        <w:pStyle w:val="21"/>
        <w:ind w:left="0" w:firstLine="0"/>
        <w:rPr>
          <w:color w:val="000000"/>
        </w:rPr>
      </w:pPr>
    </w:p>
    <w:p w:rsidR="00E921D5" w:rsidRDefault="00E921D5" w:rsidP="00E921D5">
      <w:pPr>
        <w:pStyle w:val="21"/>
        <w:ind w:left="0" w:firstLine="6"/>
        <w:jc w:val="right"/>
        <w:rPr>
          <w:color w:val="000000"/>
        </w:rPr>
      </w:pPr>
      <w:r>
        <w:rPr>
          <w:color w:val="000000"/>
        </w:rPr>
        <w:t>Таблица №1</w:t>
      </w: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
        <w:gridCol w:w="335"/>
        <w:gridCol w:w="210"/>
        <w:gridCol w:w="5142"/>
        <w:gridCol w:w="2320"/>
        <w:gridCol w:w="1571"/>
      </w:tblGrid>
      <w:tr w:rsidR="00E921D5" w:rsidTr="00E921D5">
        <w:trPr>
          <w:gridAfter w:val="4"/>
          <w:wAfter w:w="9243" w:type="dxa"/>
          <w:trHeight w:val="180"/>
        </w:trPr>
        <w:tc>
          <w:tcPr>
            <w:tcW w:w="435" w:type="dxa"/>
            <w:gridSpan w:val="2"/>
            <w:tcBorders>
              <w:top w:val="nil"/>
              <w:left w:val="nil"/>
              <w:bottom w:val="single" w:sz="4" w:space="0" w:color="auto"/>
              <w:right w:val="nil"/>
            </w:tcBorders>
          </w:tcPr>
          <w:p w:rsidR="00E921D5" w:rsidRDefault="00E921D5">
            <w:pPr>
              <w:spacing w:line="276" w:lineRule="auto"/>
              <w:rPr>
                <w:lang w:eastAsia="en-US"/>
              </w:rPr>
            </w:pPr>
          </w:p>
        </w:tc>
      </w:tr>
      <w:tr w:rsidR="00E921D5" w:rsidTr="00E921D5">
        <w:trPr>
          <w:gridBefore w:val="1"/>
          <w:wBefore w:w="100" w:type="dxa"/>
          <w:trHeight w:val="330"/>
        </w:trPr>
        <w:tc>
          <w:tcPr>
            <w:tcW w:w="545" w:type="dxa"/>
            <w:gridSpan w:val="2"/>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28"/>
              <w:jc w:val="center"/>
              <w:rPr>
                <w:lang w:eastAsia="en-US"/>
              </w:rPr>
            </w:pPr>
            <w:r>
              <w:rPr>
                <w:lang w:eastAsia="en-US"/>
              </w:rPr>
              <w:t xml:space="preserve">№ </w:t>
            </w:r>
            <w:proofErr w:type="gramStart"/>
            <w:r>
              <w:rPr>
                <w:lang w:eastAsia="en-US"/>
              </w:rPr>
              <w:t>п</w:t>
            </w:r>
            <w:proofErr w:type="gramEnd"/>
            <w:r>
              <w:rPr>
                <w:lang w:eastAsia="en-US"/>
              </w:rPr>
              <w:t>/п</w:t>
            </w:r>
          </w:p>
        </w:tc>
        <w:tc>
          <w:tcPr>
            <w:tcW w:w="5142" w:type="dxa"/>
            <w:tcBorders>
              <w:top w:val="single" w:sz="4" w:space="0" w:color="auto"/>
              <w:left w:val="single" w:sz="4" w:space="0" w:color="auto"/>
              <w:bottom w:val="single" w:sz="4" w:space="0" w:color="auto"/>
              <w:right w:val="single" w:sz="4" w:space="0" w:color="auto"/>
            </w:tcBorders>
          </w:tcPr>
          <w:p w:rsidR="00E921D5" w:rsidRDefault="00E921D5">
            <w:pPr>
              <w:spacing w:line="276" w:lineRule="auto"/>
              <w:ind w:left="80"/>
              <w:rPr>
                <w:lang w:eastAsia="en-US"/>
              </w:rPr>
            </w:pPr>
          </w:p>
          <w:p w:rsidR="00E921D5" w:rsidRDefault="00E921D5">
            <w:pPr>
              <w:spacing w:line="276" w:lineRule="auto"/>
              <w:ind w:left="80"/>
              <w:rPr>
                <w:lang w:eastAsia="en-US"/>
              </w:rPr>
            </w:pPr>
            <w:r>
              <w:rPr>
                <w:lang w:eastAsia="en-US"/>
              </w:rPr>
              <w:t xml:space="preserve">            Критерии</w:t>
            </w:r>
          </w:p>
        </w:tc>
        <w:tc>
          <w:tcPr>
            <w:tcW w:w="2320"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jc w:val="center"/>
              <w:rPr>
                <w:lang w:eastAsia="en-US"/>
              </w:rPr>
            </w:pPr>
            <w:r>
              <w:rPr>
                <w:lang w:eastAsia="en-US"/>
              </w:rPr>
              <w:t>Параметры критерия</w:t>
            </w:r>
          </w:p>
        </w:tc>
        <w:tc>
          <w:tcPr>
            <w:tcW w:w="1571"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jc w:val="center"/>
              <w:rPr>
                <w:lang w:eastAsia="en-US"/>
              </w:rPr>
            </w:pPr>
            <w:r>
              <w:rPr>
                <w:lang w:eastAsia="en-US"/>
              </w:rPr>
              <w:t>Значимость критерия</w:t>
            </w:r>
          </w:p>
        </w:tc>
      </w:tr>
      <w:tr w:rsidR="00E921D5" w:rsidTr="00E921D5">
        <w:trPr>
          <w:gridBefore w:val="1"/>
          <w:wBefore w:w="100" w:type="dxa"/>
          <w:trHeight w:val="210"/>
        </w:trPr>
        <w:tc>
          <w:tcPr>
            <w:tcW w:w="545" w:type="dxa"/>
            <w:gridSpan w:val="2"/>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rPr>
                <w:lang w:eastAsia="en-US"/>
              </w:rPr>
            </w:pPr>
            <w:r>
              <w:rPr>
                <w:lang w:eastAsia="en-US"/>
              </w:rPr>
              <w:t>1.</w:t>
            </w:r>
          </w:p>
        </w:tc>
        <w:tc>
          <w:tcPr>
            <w:tcW w:w="5142"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rPr>
                <w:lang w:eastAsia="en-US"/>
              </w:rPr>
            </w:pPr>
            <w:r>
              <w:rPr>
                <w:lang w:eastAsia="en-US"/>
              </w:rPr>
              <w:t>Ежемесячный размер арендной платы, А</w:t>
            </w:r>
          </w:p>
        </w:tc>
        <w:tc>
          <w:tcPr>
            <w:tcW w:w="2320"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rPr>
                <w:lang w:eastAsia="en-US"/>
              </w:rPr>
            </w:pPr>
            <w:r>
              <w:rPr>
                <w:lang w:eastAsia="en-US"/>
              </w:rPr>
              <w:t>увеличение</w:t>
            </w:r>
          </w:p>
        </w:tc>
        <w:tc>
          <w:tcPr>
            <w:tcW w:w="1571"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rPr>
                <w:lang w:eastAsia="en-US"/>
              </w:rPr>
            </w:pPr>
            <w:r>
              <w:rPr>
                <w:lang w:eastAsia="en-US"/>
              </w:rPr>
              <w:t xml:space="preserve">     А= 0,7</w:t>
            </w:r>
          </w:p>
        </w:tc>
      </w:tr>
      <w:tr w:rsidR="00E921D5" w:rsidTr="00E921D5">
        <w:trPr>
          <w:gridBefore w:val="1"/>
          <w:wBefore w:w="100" w:type="dxa"/>
          <w:trHeight w:val="300"/>
        </w:trPr>
        <w:tc>
          <w:tcPr>
            <w:tcW w:w="545" w:type="dxa"/>
            <w:gridSpan w:val="2"/>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rPr>
                <w:lang w:eastAsia="en-US"/>
              </w:rPr>
            </w:pPr>
            <w:r>
              <w:rPr>
                <w:lang w:eastAsia="en-US"/>
              </w:rPr>
              <w:t>2.</w:t>
            </w:r>
          </w:p>
        </w:tc>
        <w:tc>
          <w:tcPr>
            <w:tcW w:w="5142"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rPr>
                <w:lang w:eastAsia="en-US"/>
              </w:rPr>
            </w:pPr>
            <w:r>
              <w:rPr>
                <w:lang w:eastAsia="en-US"/>
              </w:rPr>
              <w:t>Содержание арендуемого имущества (инфраструктуры) поселения, Б</w:t>
            </w:r>
          </w:p>
        </w:tc>
        <w:tc>
          <w:tcPr>
            <w:tcW w:w="2320"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rPr>
                <w:lang w:eastAsia="en-US"/>
              </w:rPr>
            </w:pPr>
            <w:r>
              <w:rPr>
                <w:lang w:eastAsia="en-US"/>
              </w:rPr>
              <w:t>уменьшение</w:t>
            </w:r>
          </w:p>
        </w:tc>
        <w:tc>
          <w:tcPr>
            <w:tcW w:w="1571"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jc w:val="center"/>
              <w:rPr>
                <w:lang w:eastAsia="en-US"/>
              </w:rPr>
            </w:pPr>
            <w:proofErr w:type="gramStart"/>
            <w:r>
              <w:rPr>
                <w:lang w:eastAsia="en-US"/>
              </w:rPr>
              <w:t>Б</w:t>
            </w:r>
            <w:proofErr w:type="gramEnd"/>
            <w:r>
              <w:rPr>
                <w:lang w:eastAsia="en-US"/>
              </w:rPr>
              <w:t>=0,3</w:t>
            </w:r>
          </w:p>
        </w:tc>
      </w:tr>
      <w:tr w:rsidR="00E921D5" w:rsidTr="00E921D5">
        <w:trPr>
          <w:gridBefore w:val="1"/>
          <w:wBefore w:w="100" w:type="dxa"/>
          <w:trHeight w:val="300"/>
        </w:trPr>
        <w:tc>
          <w:tcPr>
            <w:tcW w:w="8007" w:type="dxa"/>
            <w:gridSpan w:val="4"/>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ind w:left="80"/>
              <w:jc w:val="center"/>
              <w:rPr>
                <w:lang w:eastAsia="en-US"/>
              </w:rPr>
            </w:pPr>
            <w:r>
              <w:rPr>
                <w:lang w:eastAsia="en-US"/>
              </w:rPr>
              <w:t>Совокупная значимость критериев – 1</w:t>
            </w:r>
          </w:p>
        </w:tc>
        <w:tc>
          <w:tcPr>
            <w:tcW w:w="1571" w:type="dxa"/>
            <w:tcBorders>
              <w:top w:val="single" w:sz="4" w:space="0" w:color="auto"/>
              <w:left w:val="single" w:sz="4" w:space="0" w:color="auto"/>
              <w:bottom w:val="single" w:sz="4" w:space="0" w:color="auto"/>
              <w:right w:val="single" w:sz="4" w:space="0" w:color="auto"/>
            </w:tcBorders>
          </w:tcPr>
          <w:p w:rsidR="00E921D5" w:rsidRDefault="00E921D5">
            <w:pPr>
              <w:spacing w:line="276" w:lineRule="auto"/>
              <w:ind w:left="80"/>
              <w:jc w:val="center"/>
              <w:rPr>
                <w:lang w:eastAsia="en-US"/>
              </w:rPr>
            </w:pPr>
          </w:p>
        </w:tc>
      </w:tr>
    </w:tbl>
    <w:p w:rsidR="00E921D5" w:rsidRDefault="00E921D5" w:rsidP="00E921D5">
      <w:pPr>
        <w:jc w:val="right"/>
        <w:rPr>
          <w:color w:val="000000"/>
        </w:rPr>
      </w:pPr>
    </w:p>
    <w:p w:rsidR="00E921D5" w:rsidRDefault="00E921D5" w:rsidP="00E921D5">
      <w:pPr>
        <w:numPr>
          <w:ilvl w:val="1"/>
          <w:numId w:val="1"/>
        </w:numPr>
        <w:autoSpaceDE w:val="0"/>
        <w:autoSpaceDN w:val="0"/>
        <w:adjustRightInd w:val="0"/>
        <w:ind w:left="0" w:firstLine="720"/>
        <w:jc w:val="both"/>
      </w:pPr>
      <w:r>
        <w:t>Оценка заявок на участие в конкурсе по указанным критериям осуществляется в следующем порядке:</w:t>
      </w:r>
    </w:p>
    <w:p w:rsidR="00E921D5" w:rsidRDefault="00E921D5" w:rsidP="00E921D5">
      <w:pPr>
        <w:autoSpaceDE w:val="0"/>
        <w:autoSpaceDN w:val="0"/>
        <w:adjustRightInd w:val="0"/>
        <w:ind w:firstLine="720"/>
        <w:jc w:val="both"/>
      </w:pPr>
      <w:bookmarkStart w:id="194" w:name="sub_1821"/>
      <w:r>
        <w:lastRenderedPageBreak/>
        <w:t xml:space="preserve">1) в случае если 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w:t>
      </w:r>
      <w:proofErr w:type="gramStart"/>
      <w:r>
        <w:t>значения</w:t>
      </w:r>
      <w:proofErr w:type="gramEnd"/>
      <w:r>
        <w:t xml:space="preserve"> содержащегося в заявке на участие в конкурсе условия и наименьшего из значений содержащихся во всех заявках на участие в конкурсе условий к разности наибольшего из </w:t>
      </w:r>
      <w:proofErr w:type="gramStart"/>
      <w:r>
        <w:t>значений</w:t>
      </w:r>
      <w:proofErr w:type="gramEnd"/>
      <w:r>
        <w:t xml:space="preserve"> содержащихся во всех заявках на участие в </w:t>
      </w:r>
    </w:p>
    <w:p w:rsidR="00E921D5" w:rsidRDefault="00E921D5" w:rsidP="00E921D5">
      <w:pPr>
        <w:autoSpaceDE w:val="0"/>
        <w:autoSpaceDN w:val="0"/>
        <w:adjustRightInd w:val="0"/>
        <w:ind w:firstLine="720"/>
        <w:jc w:val="both"/>
      </w:pPr>
      <w:r>
        <w:t xml:space="preserve">конкурсе условий и наименьшего из </w:t>
      </w:r>
      <w:proofErr w:type="gramStart"/>
      <w:r>
        <w:t>значений</w:t>
      </w:r>
      <w:proofErr w:type="gramEnd"/>
      <w:r>
        <w:t xml:space="preserve"> содержащихся во всех заявках на участие в конкурсе условий;</w:t>
      </w:r>
    </w:p>
    <w:p w:rsidR="00E921D5" w:rsidRDefault="00E921D5" w:rsidP="00E921D5">
      <w:pPr>
        <w:autoSpaceDE w:val="0"/>
        <w:autoSpaceDN w:val="0"/>
        <w:adjustRightInd w:val="0"/>
        <w:ind w:firstLine="720"/>
        <w:jc w:val="both"/>
      </w:pPr>
      <w:r>
        <w:t xml:space="preserve">2) в случае если для критерия конкурса установлено уменьшение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наибольшего из </w:t>
      </w:r>
      <w:proofErr w:type="gramStart"/>
      <w:r>
        <w:t>значений</w:t>
      </w:r>
      <w:proofErr w:type="gramEnd"/>
      <w:r>
        <w:t xml:space="preserve"> содержащихся во всех заявках на участие в конкурсе условий и значения, содержащегося в заявке на участие в конкурсе условия к разности наибольшего из </w:t>
      </w:r>
      <w:proofErr w:type="gramStart"/>
      <w:r>
        <w:t>значений</w:t>
      </w:r>
      <w:proofErr w:type="gramEnd"/>
      <w:r>
        <w:t xml:space="preserve"> содержащихся во всех заявках на участие в конкурсе условий и наименьшего из значений содержащихся во всех заявках на участие в конкурсе условий;</w:t>
      </w:r>
    </w:p>
    <w:p w:rsidR="00E921D5" w:rsidRDefault="00E921D5" w:rsidP="00E921D5">
      <w:pPr>
        <w:autoSpaceDE w:val="0"/>
        <w:autoSpaceDN w:val="0"/>
        <w:adjustRightInd w:val="0"/>
        <w:ind w:firstLine="720"/>
        <w:jc w:val="both"/>
      </w:pPr>
      <w:bookmarkStart w:id="195" w:name="sub_1823"/>
      <w:bookmarkEnd w:id="194"/>
      <w:r>
        <w:t xml:space="preserve">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w:t>
      </w:r>
      <w:proofErr w:type="gramStart"/>
      <w:r>
        <w:t>суммируются</w:t>
      </w:r>
      <w:proofErr w:type="gramEnd"/>
      <w:r>
        <w:t xml:space="preserve"> и определяется итоговая величина.</w:t>
      </w:r>
    </w:p>
    <w:p w:rsidR="00E921D5" w:rsidRDefault="00E921D5" w:rsidP="00E921D5">
      <w:pPr>
        <w:autoSpaceDE w:val="0"/>
        <w:autoSpaceDN w:val="0"/>
        <w:adjustRightInd w:val="0"/>
        <w:ind w:firstLine="720"/>
        <w:jc w:val="both"/>
      </w:pPr>
      <w:r>
        <w:t>4)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w:t>
      </w:r>
    </w:p>
    <w:bookmarkEnd w:id="195"/>
    <w:p w:rsidR="00E921D5" w:rsidRDefault="00E921D5" w:rsidP="00E921D5">
      <w:pPr>
        <w:pStyle w:val="a9"/>
        <w:numPr>
          <w:ilvl w:val="1"/>
          <w:numId w:val="1"/>
        </w:numPr>
        <w:tabs>
          <w:tab w:val="clear" w:pos="1515"/>
          <w:tab w:val="num" w:pos="1260"/>
          <w:tab w:val="num" w:pos="1800"/>
        </w:tabs>
        <w:ind w:left="0" w:firstLine="720"/>
        <w:rPr>
          <w:szCs w:val="24"/>
        </w:rPr>
      </w:pPr>
      <w:r>
        <w:rPr>
          <w:szCs w:val="24"/>
        </w:rPr>
        <w:t>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E921D5" w:rsidRDefault="00E921D5" w:rsidP="00E921D5">
      <w:pPr>
        <w:pStyle w:val="a9"/>
        <w:numPr>
          <w:ilvl w:val="1"/>
          <w:numId w:val="1"/>
        </w:numPr>
        <w:tabs>
          <w:tab w:val="clear" w:pos="1515"/>
          <w:tab w:val="num" w:pos="1260"/>
          <w:tab w:val="num" w:pos="1800"/>
        </w:tabs>
        <w:ind w:left="0" w:firstLine="720"/>
        <w:rPr>
          <w:szCs w:val="24"/>
        </w:rPr>
      </w:pPr>
      <w:r>
        <w:rPr>
          <w:szCs w:val="24"/>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E921D5" w:rsidRDefault="00E921D5" w:rsidP="00E921D5">
      <w:pPr>
        <w:pStyle w:val="a9"/>
        <w:numPr>
          <w:ilvl w:val="1"/>
          <w:numId w:val="1"/>
        </w:numPr>
        <w:tabs>
          <w:tab w:val="num" w:pos="1260"/>
        </w:tabs>
        <w:ind w:left="0" w:firstLine="720"/>
        <w:rPr>
          <w:szCs w:val="24"/>
        </w:rPr>
      </w:pPr>
      <w:r>
        <w:rPr>
          <w:szCs w:val="24"/>
        </w:rPr>
        <w:t>Результаты оценки и сопоставления Заявок на участие в конкурсе вносятся в Протокол оценки и сопоставления Заявок на участие в конкурсе.</w:t>
      </w:r>
    </w:p>
    <w:p w:rsidR="00E921D5" w:rsidRDefault="00E921D5" w:rsidP="00E921D5">
      <w:pPr>
        <w:pStyle w:val="1"/>
        <w:jc w:val="center"/>
        <w:rPr>
          <w:b/>
        </w:rPr>
      </w:pPr>
      <w:bookmarkStart w:id="196" w:name="_Toc249497817"/>
      <w:bookmarkStart w:id="197" w:name="_Toc249497720"/>
      <w:bookmarkStart w:id="198" w:name="_Toc228768212"/>
      <w:bookmarkStart w:id="199" w:name="_Toc221089487"/>
      <w:bookmarkStart w:id="200" w:name="_Toc220731728"/>
      <w:bookmarkStart w:id="201" w:name="_Toc215629163"/>
      <w:bookmarkStart w:id="202" w:name="_Toc215629065"/>
      <w:bookmarkStart w:id="203" w:name="_Toc215581137"/>
      <w:bookmarkStart w:id="204" w:name="_Toc215580993"/>
    </w:p>
    <w:p w:rsidR="00E921D5" w:rsidRDefault="00E921D5" w:rsidP="00E921D5">
      <w:pPr>
        <w:pStyle w:val="1"/>
        <w:spacing w:before="120"/>
        <w:jc w:val="center"/>
        <w:rPr>
          <w:b/>
        </w:rPr>
      </w:pPr>
      <w:bookmarkStart w:id="205" w:name="_Toc256683637"/>
      <w:bookmarkStart w:id="206" w:name="_Toc256683325"/>
      <w:bookmarkStart w:id="207" w:name="_Toc249497818"/>
      <w:bookmarkStart w:id="208" w:name="_Toc249497721"/>
      <w:bookmarkStart w:id="209" w:name="_Toc228768213"/>
      <w:bookmarkStart w:id="210" w:name="_Toc221089488"/>
      <w:bookmarkStart w:id="211" w:name="_Toc220731729"/>
      <w:bookmarkStart w:id="212" w:name="_Toc215629164"/>
      <w:bookmarkStart w:id="213" w:name="_Toc215629066"/>
      <w:bookmarkStart w:id="214" w:name="_Toc215581138"/>
      <w:bookmarkStart w:id="215" w:name="_Toc215580994"/>
      <w:bookmarkEnd w:id="196"/>
      <w:bookmarkEnd w:id="197"/>
      <w:bookmarkEnd w:id="198"/>
      <w:bookmarkEnd w:id="199"/>
      <w:bookmarkEnd w:id="200"/>
      <w:bookmarkEnd w:id="201"/>
      <w:bookmarkEnd w:id="202"/>
      <w:bookmarkEnd w:id="203"/>
      <w:bookmarkEnd w:id="204"/>
      <w:r>
        <w:rPr>
          <w:b/>
        </w:rPr>
        <w:t xml:space="preserve">Статья 14. </w:t>
      </w:r>
      <w:bookmarkEnd w:id="205"/>
      <w:bookmarkEnd w:id="206"/>
      <w:bookmarkEnd w:id="207"/>
      <w:bookmarkEnd w:id="208"/>
      <w:bookmarkEnd w:id="209"/>
      <w:bookmarkEnd w:id="210"/>
      <w:bookmarkEnd w:id="211"/>
      <w:bookmarkEnd w:id="212"/>
      <w:bookmarkEnd w:id="213"/>
      <w:bookmarkEnd w:id="214"/>
      <w:bookmarkEnd w:id="215"/>
      <w:r>
        <w:rPr>
          <w:b/>
        </w:rPr>
        <w:t>Заключение договора по результатам проведения конкурса</w:t>
      </w:r>
    </w:p>
    <w:p w:rsidR="00E921D5" w:rsidRDefault="00E921D5" w:rsidP="00E921D5">
      <w:pPr>
        <w:pStyle w:val="a9"/>
        <w:tabs>
          <w:tab w:val="left" w:pos="708"/>
        </w:tabs>
        <w:spacing w:before="120"/>
        <w:ind w:left="0" w:firstLine="0"/>
        <w:rPr>
          <w:szCs w:val="24"/>
        </w:rPr>
      </w:pPr>
      <w:r>
        <w:rPr>
          <w:szCs w:val="24"/>
        </w:rPr>
        <w:tab/>
        <w:t>14.1. Победителю конкурса в течение трех дней со дня подписания Протокола Организатором передается один экземпляр Протокола оценки и сопоставления заявок на участие в конкурсе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прилагаемого к конкурсной документации.</w:t>
      </w:r>
    </w:p>
    <w:p w:rsidR="00E921D5" w:rsidRDefault="00E921D5" w:rsidP="00E921D5">
      <w:pPr>
        <w:pStyle w:val="a9"/>
        <w:tabs>
          <w:tab w:val="left" w:pos="708"/>
        </w:tabs>
        <w:ind w:left="0" w:firstLine="0"/>
        <w:rPr>
          <w:szCs w:val="24"/>
        </w:rPr>
      </w:pPr>
      <w:r>
        <w:rPr>
          <w:szCs w:val="24"/>
        </w:rPr>
        <w:tab/>
        <w:t xml:space="preserve">14.2. </w:t>
      </w:r>
      <w:proofErr w:type="gramStart"/>
      <w:r>
        <w:rPr>
          <w:szCs w:val="24"/>
        </w:rPr>
        <w:t>Проект договора должен быть подписан с Победителем конкурса в срок, составляющий не менее десяти дней со дня размещения на официальном сайте администрации Еткульского муниципального района протокола оценки и сопоставления заявок на участие в конкурсе либо протокола рассмотрения заявок на участие в конкурсе, но не позднее чем через двадцать дней со дня оценки и сопоставления заявок на участие в конкурсе.</w:t>
      </w:r>
      <w:proofErr w:type="gramEnd"/>
    </w:p>
    <w:p w:rsidR="00E921D5" w:rsidRDefault="00E921D5" w:rsidP="00E921D5">
      <w:pPr>
        <w:pStyle w:val="a9"/>
        <w:tabs>
          <w:tab w:val="left" w:pos="708"/>
        </w:tabs>
        <w:ind w:left="0" w:firstLine="0"/>
        <w:rPr>
          <w:szCs w:val="24"/>
        </w:rPr>
      </w:pPr>
      <w:r>
        <w:rPr>
          <w:szCs w:val="24"/>
        </w:rPr>
        <w:tab/>
        <w:t>14.3. Организатор обязан отказаться от заключения договора  с победителем конкурса, в случае установления факта:</w:t>
      </w:r>
    </w:p>
    <w:p w:rsidR="00E921D5" w:rsidRDefault="00E921D5" w:rsidP="00E921D5">
      <w:pPr>
        <w:pStyle w:val="a9"/>
        <w:tabs>
          <w:tab w:val="left" w:pos="708"/>
        </w:tabs>
        <w:ind w:left="0" w:firstLine="0"/>
        <w:rPr>
          <w:szCs w:val="24"/>
        </w:rPr>
      </w:pPr>
      <w:r>
        <w:rPr>
          <w:szCs w:val="24"/>
        </w:rPr>
        <w:t xml:space="preserve">2) проведения ликвидации такого участника конкурса - юридического лица </w:t>
      </w:r>
      <w:r>
        <w:rPr>
          <w:bCs/>
          <w:szCs w:val="24"/>
        </w:rPr>
        <w:t>или принятия арбитражным судом решения о признании такого участника конкурса - юридического лица, индивидуального предпринимателя банкротами и об открытии конкурсного производства</w:t>
      </w:r>
      <w:r>
        <w:rPr>
          <w:szCs w:val="24"/>
        </w:rPr>
        <w:t>;</w:t>
      </w:r>
    </w:p>
    <w:p w:rsidR="00E921D5" w:rsidRDefault="00E921D5" w:rsidP="00E921D5">
      <w:pPr>
        <w:pStyle w:val="a9"/>
        <w:tabs>
          <w:tab w:val="left" w:pos="708"/>
        </w:tabs>
        <w:ind w:left="0" w:firstLine="0"/>
        <w:rPr>
          <w:szCs w:val="24"/>
        </w:rPr>
      </w:pPr>
      <w:r>
        <w:rPr>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E921D5" w:rsidRDefault="00E921D5" w:rsidP="00E921D5">
      <w:pPr>
        <w:pStyle w:val="a9"/>
        <w:tabs>
          <w:tab w:val="left" w:pos="708"/>
        </w:tabs>
        <w:ind w:left="0" w:firstLine="0"/>
        <w:rPr>
          <w:szCs w:val="24"/>
        </w:rPr>
      </w:pPr>
      <w:r>
        <w:rPr>
          <w:szCs w:val="24"/>
        </w:rPr>
        <w:lastRenderedPageBreak/>
        <w:t>3) предоставления таким лицом заведомо ложных сведений, содержащихся в документах, входящих в состав заявки, предусмотренных настоящей конкурсной документацией.</w:t>
      </w:r>
    </w:p>
    <w:p w:rsidR="00E921D5" w:rsidRDefault="00E921D5" w:rsidP="00E921D5">
      <w:pPr>
        <w:pStyle w:val="a9"/>
        <w:tabs>
          <w:tab w:val="num" w:pos="1800"/>
        </w:tabs>
        <w:ind w:left="0" w:firstLine="720"/>
        <w:rPr>
          <w:szCs w:val="24"/>
        </w:rPr>
      </w:pPr>
      <w:r>
        <w:rPr>
          <w:szCs w:val="24"/>
        </w:rPr>
        <w:t>14.4. В случае</w:t>
      </w:r>
      <w:proofErr w:type="gramStart"/>
      <w:r>
        <w:rPr>
          <w:szCs w:val="24"/>
        </w:rPr>
        <w:t>,</w:t>
      </w:r>
      <w:proofErr w:type="gramEnd"/>
      <w:r>
        <w:rPr>
          <w:szCs w:val="24"/>
        </w:rPr>
        <w:t xml:space="preserve"> если Победитель конкурса признан уклонившимся от заключения договора, организатор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rsidR="00E921D5" w:rsidRDefault="00E921D5" w:rsidP="00E921D5">
      <w:pPr>
        <w:pStyle w:val="a9"/>
        <w:tabs>
          <w:tab w:val="num" w:pos="1800"/>
        </w:tabs>
        <w:ind w:left="0" w:firstLine="720"/>
        <w:rPr>
          <w:szCs w:val="24"/>
        </w:rPr>
      </w:pPr>
      <w:r>
        <w:rPr>
          <w:szCs w:val="24"/>
        </w:rPr>
        <w:t xml:space="preserve">14.5. </w:t>
      </w:r>
      <w:proofErr w:type="gramStart"/>
      <w:r>
        <w:rPr>
          <w:szCs w:val="24"/>
        </w:rPr>
        <w:t>При заключении и исполнении договора изменение условий договора, указанные победителем в заявке на участие в конкурсе, в конкурсной в одностороннем порядке не допускается.</w:t>
      </w:r>
      <w:proofErr w:type="gramEnd"/>
      <w:r>
        <w:rPr>
          <w:szCs w:val="24"/>
        </w:rPr>
        <w:t xml:space="preserve"> Цена договора может быть пересмотрена в сторону увеличения по соглашению сторон в порядке, установленном договором.</w:t>
      </w:r>
    </w:p>
    <w:p w:rsidR="00E921D5" w:rsidRDefault="00E921D5" w:rsidP="00E921D5">
      <w:pPr>
        <w:pStyle w:val="a9"/>
        <w:tabs>
          <w:tab w:val="num" w:pos="1800"/>
        </w:tabs>
        <w:ind w:left="0" w:firstLine="720"/>
        <w:rPr>
          <w:szCs w:val="24"/>
        </w:rPr>
      </w:pPr>
    </w:p>
    <w:p w:rsidR="00E921D5" w:rsidRDefault="00E921D5" w:rsidP="00E921D5">
      <w:pPr>
        <w:pStyle w:val="a9"/>
        <w:tabs>
          <w:tab w:val="num" w:pos="1800"/>
        </w:tabs>
        <w:ind w:left="0" w:firstLine="720"/>
        <w:rPr>
          <w:szCs w:val="24"/>
        </w:rPr>
      </w:pPr>
    </w:p>
    <w:p w:rsidR="00F9320D" w:rsidRDefault="00E921D5" w:rsidP="00BD078E">
      <w:pPr>
        <w:pStyle w:val="a9"/>
        <w:tabs>
          <w:tab w:val="num" w:pos="1800"/>
        </w:tabs>
        <w:ind w:left="0" w:firstLine="720"/>
        <w:rPr>
          <w:szCs w:val="24"/>
        </w:rPr>
      </w:pPr>
      <w:r>
        <w:rPr>
          <w:szCs w:val="24"/>
        </w:rPr>
        <w:t xml:space="preserve">14.6. Форма, сроки и порядок оплаты по договору: Безналичный расчет. </w:t>
      </w:r>
      <w:proofErr w:type="gramStart"/>
      <w:r>
        <w:rPr>
          <w:szCs w:val="24"/>
        </w:rPr>
        <w:t>Арендная плата вносится Арендатором ежемесячно до 1</w:t>
      </w:r>
      <w:r w:rsidR="00BD078E">
        <w:rPr>
          <w:szCs w:val="24"/>
        </w:rPr>
        <w:t>0</w:t>
      </w:r>
      <w:r>
        <w:rPr>
          <w:szCs w:val="24"/>
        </w:rPr>
        <w:t xml:space="preserve"> числа следующего за отчетным месяца на расчетный счет Арендодателя</w:t>
      </w:r>
      <w:r w:rsidR="00BD078E">
        <w:rPr>
          <w:szCs w:val="24"/>
        </w:rPr>
        <w:t>.</w:t>
      </w:r>
      <w:proofErr w:type="gramEnd"/>
    </w:p>
    <w:p w:rsidR="00D76788" w:rsidRDefault="00E921D5" w:rsidP="00E921D5">
      <w:pPr>
        <w:pStyle w:val="1"/>
        <w:jc w:val="left"/>
      </w:pPr>
      <w:bookmarkStart w:id="216" w:name="_Toc256683646"/>
      <w:bookmarkStart w:id="217" w:name="_Toc256683334"/>
      <w:bookmarkStart w:id="218" w:name="_Toc249497830"/>
      <w:bookmarkStart w:id="219" w:name="_Toc249497733"/>
      <w:bookmarkStart w:id="220" w:name="_Toc228768226"/>
      <w:bookmarkStart w:id="221" w:name="_Toc221089495"/>
      <w:bookmarkStart w:id="222" w:name="_Toc220731736"/>
      <w:bookmarkStart w:id="223" w:name="_Toc215629177"/>
      <w:bookmarkStart w:id="224" w:name="_Toc215629079"/>
      <w:bookmarkStart w:id="225" w:name="_Toc215581148"/>
      <w:bookmarkStart w:id="226" w:name="_Toc215581004"/>
      <w:r>
        <w:t xml:space="preserve">                                                                                        </w:t>
      </w: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D76788" w:rsidRDefault="00D76788" w:rsidP="00E921D5">
      <w:pPr>
        <w:pStyle w:val="1"/>
        <w:jc w:val="left"/>
      </w:pPr>
    </w:p>
    <w:p w:rsidR="00E921D5" w:rsidRDefault="00E921D5" w:rsidP="00D76788">
      <w:pPr>
        <w:pStyle w:val="1"/>
      </w:pPr>
      <w:r>
        <w:t xml:space="preserve">  </w:t>
      </w:r>
      <w:r>
        <w:rPr>
          <w:color w:val="000000"/>
        </w:rPr>
        <w:t>Приложение №1</w:t>
      </w:r>
    </w:p>
    <w:p w:rsidR="00E921D5" w:rsidRDefault="00E921D5" w:rsidP="00E921D5">
      <w:pPr>
        <w:pStyle w:val="a3"/>
        <w:ind w:left="5400"/>
      </w:pPr>
      <w:r>
        <w:rPr>
          <w:rFonts w:ascii="Times New Roman" w:hAnsi="Times New Roman"/>
          <w:color w:val="000000"/>
          <w:sz w:val="24"/>
          <w:szCs w:val="24"/>
        </w:rPr>
        <w:t>к конкурсной документации</w:t>
      </w:r>
    </w:p>
    <w:p w:rsidR="00E921D5" w:rsidRDefault="00E921D5" w:rsidP="00E921D5">
      <w:pPr>
        <w:pStyle w:val="a3"/>
        <w:ind w:firstLine="720"/>
        <w:rPr>
          <w:rFonts w:ascii="Times New Roman" w:hAnsi="Times New Roman"/>
          <w:color w:val="000000"/>
          <w:sz w:val="24"/>
          <w:szCs w:val="24"/>
        </w:rPr>
      </w:pPr>
      <w:r>
        <w:rPr>
          <w:rFonts w:ascii="Times New Roman" w:hAnsi="Times New Roman"/>
          <w:color w:val="000000"/>
          <w:sz w:val="24"/>
          <w:szCs w:val="24"/>
        </w:rPr>
        <w:lastRenderedPageBreak/>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ЗАЯВКА</w:t>
      </w:r>
    </w:p>
    <w:p w:rsidR="00E921D5" w:rsidRDefault="00E921D5" w:rsidP="00E921D5">
      <w:pPr>
        <w:pStyle w:val="a3"/>
        <w:ind w:firstLine="720"/>
        <w:jc w:val="both"/>
        <w:rPr>
          <w:rFonts w:ascii="Times New Roman" w:hAnsi="Times New Roman"/>
          <w:color w:val="000000"/>
          <w:sz w:val="24"/>
          <w:szCs w:val="24"/>
        </w:rPr>
      </w:pPr>
    </w:p>
    <w:p w:rsidR="00E921D5" w:rsidRDefault="00E921D5" w:rsidP="00E921D5">
      <w:pPr>
        <w:pStyle w:val="a3"/>
        <w:pBdr>
          <w:top w:val="single" w:sz="4" w:space="1" w:color="auto"/>
          <w:left w:val="single" w:sz="4" w:space="4" w:color="auto"/>
          <w:bottom w:val="single" w:sz="4" w:space="1" w:color="auto"/>
          <w:right w:val="single" w:sz="4" w:space="4" w:color="auto"/>
        </w:pBdr>
        <w:ind w:firstLine="720"/>
        <w:jc w:val="center"/>
        <w:rPr>
          <w:rFonts w:ascii="Times New Roman" w:hAnsi="Times New Roman"/>
          <w:color w:val="000000"/>
          <w:sz w:val="24"/>
          <w:szCs w:val="24"/>
        </w:rPr>
      </w:pPr>
      <w:r>
        <w:rPr>
          <w:rFonts w:ascii="Times New Roman" w:hAnsi="Times New Roman"/>
          <w:color w:val="000000"/>
          <w:sz w:val="24"/>
          <w:szCs w:val="24"/>
        </w:rPr>
        <w:t>Бланк заявителя (представителя Заявителя)</w:t>
      </w:r>
    </w:p>
    <w:p w:rsidR="00E921D5" w:rsidRDefault="00E921D5" w:rsidP="00E921D5">
      <w:pPr>
        <w:pStyle w:val="a3"/>
        <w:ind w:firstLine="720"/>
        <w:jc w:val="both"/>
        <w:rPr>
          <w:rFonts w:ascii="Times New Roman" w:hAnsi="Times New Roman"/>
          <w:color w:val="000000"/>
          <w:sz w:val="24"/>
          <w:szCs w:val="24"/>
        </w:rPr>
      </w:pPr>
    </w:p>
    <w:p w:rsidR="00E921D5" w:rsidRDefault="00E921D5" w:rsidP="00E921D5">
      <w:pPr>
        <w:pStyle w:val="a3"/>
        <w:ind w:left="5580"/>
        <w:jc w:val="both"/>
        <w:rPr>
          <w:rFonts w:ascii="Times New Roman" w:hAnsi="Times New Roman"/>
          <w:color w:val="000000"/>
          <w:sz w:val="24"/>
          <w:szCs w:val="24"/>
        </w:rPr>
      </w:pPr>
      <w:r>
        <w:rPr>
          <w:rFonts w:ascii="Times New Roman" w:hAnsi="Times New Roman"/>
          <w:color w:val="000000"/>
          <w:sz w:val="24"/>
          <w:szCs w:val="24"/>
        </w:rPr>
        <w:t>В конкурсную комиссию</w:t>
      </w:r>
    </w:p>
    <w:p w:rsidR="00E921D5" w:rsidRDefault="00E921D5" w:rsidP="00E921D5">
      <w:pPr>
        <w:pStyle w:val="a3"/>
        <w:ind w:firstLine="720"/>
        <w:jc w:val="both"/>
        <w:rPr>
          <w:rFonts w:ascii="Times New Roman" w:hAnsi="Times New Roman"/>
          <w:color w:val="000000"/>
          <w:sz w:val="24"/>
          <w:szCs w:val="24"/>
        </w:rPr>
      </w:pPr>
    </w:p>
    <w:p w:rsidR="00E921D5" w:rsidRDefault="00E921D5" w:rsidP="00E921D5">
      <w:pPr>
        <w:pStyle w:val="ConsPlusNonformat"/>
        <w:widowControl/>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Настоящим (наименование, юридический адрес, </w:t>
      </w:r>
      <w:proofErr w:type="spellStart"/>
      <w:r>
        <w:rPr>
          <w:rFonts w:ascii="Times New Roman" w:hAnsi="Times New Roman" w:cs="Times New Roman"/>
          <w:color w:val="000000"/>
          <w:sz w:val="24"/>
          <w:szCs w:val="24"/>
        </w:rPr>
        <w:t>E-mail</w:t>
      </w:r>
      <w:proofErr w:type="spellEnd"/>
      <w:r>
        <w:rPr>
          <w:rFonts w:ascii="Times New Roman" w:hAnsi="Times New Roman" w:cs="Times New Roman"/>
          <w:color w:val="000000"/>
          <w:sz w:val="24"/>
          <w:szCs w:val="24"/>
        </w:rPr>
        <w:t xml:space="preserve">, тел/факс Заявителя) представляет заявку на участие в конкурсе на право заключения </w:t>
      </w:r>
      <w:r>
        <w:rPr>
          <w:rFonts w:ascii="Times New Roman" w:hAnsi="Times New Roman"/>
          <w:color w:val="000000"/>
          <w:sz w:val="24"/>
          <w:szCs w:val="24"/>
        </w:rPr>
        <w:t xml:space="preserve">договора </w:t>
      </w:r>
      <w:r>
        <w:rPr>
          <w:rFonts w:ascii="Times New Roman" w:hAnsi="Times New Roman" w:cs="Times New Roman"/>
          <w:sz w:val="24"/>
          <w:szCs w:val="24"/>
        </w:rPr>
        <w:t>аренды муниципального имущества, расположенного ________________________________________н</w:t>
      </w:r>
      <w:r>
        <w:rPr>
          <w:rFonts w:ascii="Times New Roman" w:hAnsi="Times New Roman" w:cs="Times New Roman"/>
          <w:color w:val="000000"/>
          <w:sz w:val="24"/>
          <w:szCs w:val="24"/>
        </w:rPr>
        <w:t>а _______ стр.</w:t>
      </w:r>
    </w:p>
    <w:p w:rsidR="00E921D5" w:rsidRDefault="00E921D5" w:rsidP="00E921D5">
      <w:pPr>
        <w:pStyle w:val="a3"/>
        <w:ind w:firstLine="720"/>
        <w:jc w:val="both"/>
        <w:rPr>
          <w:rFonts w:ascii="Times New Roman" w:hAnsi="Times New Roman"/>
          <w:color w:val="000000"/>
          <w:sz w:val="24"/>
          <w:szCs w:val="24"/>
        </w:rPr>
      </w:pPr>
      <w:r>
        <w:rPr>
          <w:rFonts w:ascii="Times New Roman" w:hAnsi="Times New Roman"/>
          <w:color w:val="000000"/>
          <w:sz w:val="24"/>
          <w:szCs w:val="24"/>
        </w:rPr>
        <w:t>Настоящим (наименование Заявителя) подтверждает обязательное исполнение условий конкурсной документации</w:t>
      </w:r>
    </w:p>
    <w:p w:rsidR="00E921D5" w:rsidRDefault="00E921D5" w:rsidP="00E921D5">
      <w:pPr>
        <w:pStyle w:val="a3"/>
        <w:jc w:val="both"/>
        <w:rPr>
          <w:rFonts w:ascii="Times New Roman" w:hAnsi="Times New Roman"/>
          <w:color w:val="000000"/>
          <w:sz w:val="24"/>
          <w:szCs w:val="24"/>
        </w:rPr>
      </w:pPr>
      <w:r>
        <w:rPr>
          <w:rFonts w:ascii="Times New Roman" w:hAnsi="Times New Roman"/>
          <w:color w:val="000000"/>
          <w:sz w:val="24"/>
          <w:szCs w:val="24"/>
        </w:rPr>
        <w:tab/>
        <w:t>1. Настоящим (наименование Заявителя) подтверждает:</w:t>
      </w:r>
    </w:p>
    <w:p w:rsidR="00E921D5" w:rsidRDefault="00E921D5" w:rsidP="00E921D5">
      <w:pPr>
        <w:pStyle w:val="3"/>
        <w:spacing w:after="120"/>
        <w:jc w:val="both"/>
        <w:rPr>
          <w:b w:val="0"/>
          <w:bCs w:val="0"/>
        </w:rPr>
      </w:pPr>
      <w:r>
        <w:rPr>
          <w:b w:val="0"/>
          <w:bCs w:val="0"/>
        </w:rPr>
        <w:t>достоверность представленных нами в заявке на участие в конкурсе сведений и подтверждаем право Организатора,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E921D5" w:rsidRDefault="00E921D5" w:rsidP="00E921D5">
      <w:pPr>
        <w:pStyle w:val="a4"/>
        <w:spacing w:after="0"/>
        <w:jc w:val="both"/>
      </w:pPr>
      <w:r>
        <w:rPr>
          <w:color w:val="000000"/>
        </w:rPr>
        <w:t xml:space="preserve">отсутствие процедур ликвидации или банкротства в отношении Заявителя, </w:t>
      </w:r>
      <w:r>
        <w:t>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w:t>
      </w:r>
      <w:proofErr w:type="gramStart"/>
      <w:r>
        <w:t xml:space="preserve"> _______________ (_________________________________________________________) %</w:t>
      </w:r>
      <w:proofErr w:type="gramEnd"/>
    </w:p>
    <w:p w:rsidR="00E921D5" w:rsidRDefault="00E921D5" w:rsidP="00E921D5">
      <w:pPr>
        <w:pStyle w:val="a4"/>
        <w:spacing w:after="0"/>
        <w:jc w:val="center"/>
        <w:rPr>
          <w:i/>
        </w:rPr>
      </w:pPr>
      <w:r>
        <w:rPr>
          <w:i/>
        </w:rPr>
        <w:t>(значение указать цифрами и прописью)</w:t>
      </w:r>
    </w:p>
    <w:p w:rsidR="00E921D5" w:rsidRDefault="00E921D5" w:rsidP="00E921D5">
      <w:pPr>
        <w:pStyle w:val="a4"/>
        <w:jc w:val="both"/>
      </w:pPr>
      <w:r>
        <w:t xml:space="preserve">балансовой стоимости активов участника размещения заказа по данным бухгалтерской отчетности за последний завершенный отчетный период, </w:t>
      </w:r>
      <w:r>
        <w:rPr>
          <w:color w:val="000000"/>
        </w:rPr>
        <w:t>уплату Заявителем всех причитающихся в соответствии с законодательством РФ налогов и сборов, за исключением добросовестно оспариваемых налогов и сборов.</w:t>
      </w:r>
    </w:p>
    <w:p w:rsidR="00E921D5" w:rsidRDefault="00E921D5" w:rsidP="00E921D5">
      <w:pPr>
        <w:pStyle w:val="a3"/>
        <w:ind w:firstLine="720"/>
        <w:jc w:val="both"/>
        <w:rPr>
          <w:rFonts w:ascii="Times New Roman" w:hAnsi="Times New Roman"/>
          <w:color w:val="000000"/>
          <w:sz w:val="24"/>
          <w:szCs w:val="24"/>
        </w:rPr>
      </w:pPr>
      <w:r>
        <w:rPr>
          <w:rFonts w:ascii="Times New Roman" w:hAnsi="Times New Roman"/>
          <w:color w:val="000000"/>
          <w:sz w:val="24"/>
          <w:szCs w:val="24"/>
        </w:rPr>
        <w:t>2. Настоящим (наименование Участника Конкурса) обязуется в случае объявления Победителем Конкурса подписать догово</w:t>
      </w:r>
      <w:proofErr w:type="gramStart"/>
      <w:r>
        <w:rPr>
          <w:rFonts w:ascii="Times New Roman" w:hAnsi="Times New Roman"/>
          <w:color w:val="000000"/>
          <w:sz w:val="24"/>
          <w:szCs w:val="24"/>
        </w:rPr>
        <w:t>р(</w:t>
      </w:r>
      <w:proofErr w:type="gramEnd"/>
      <w:r>
        <w:rPr>
          <w:rFonts w:ascii="Times New Roman" w:hAnsi="Times New Roman"/>
          <w:color w:val="000000"/>
          <w:sz w:val="24"/>
          <w:szCs w:val="24"/>
        </w:rPr>
        <w:t xml:space="preserve">а) </w:t>
      </w:r>
      <w:r>
        <w:rPr>
          <w:rFonts w:ascii="Times New Roman" w:hAnsi="Times New Roman"/>
          <w:sz w:val="24"/>
          <w:szCs w:val="24"/>
        </w:rPr>
        <w:t>аренды муниципального имущества</w:t>
      </w:r>
      <w:r>
        <w:rPr>
          <w:rFonts w:ascii="Times New Roman" w:hAnsi="Times New Roman"/>
          <w:color w:val="000000"/>
          <w:sz w:val="24"/>
          <w:szCs w:val="24"/>
        </w:rPr>
        <w:t xml:space="preserve"> с Арендодателем в соответствии с положениями Конкурсной документации и на условиях, установленных в Конкурсном предложении Победителя Конкурса, в срок не позднее 20 рабочих дней со дня подписания Конкурсной комиссией протокола о результатах проведения Конкурса</w:t>
      </w:r>
    </w:p>
    <w:p w:rsidR="00E921D5" w:rsidRDefault="00E921D5" w:rsidP="00E921D5">
      <w:pPr>
        <w:pStyle w:val="a3"/>
        <w:jc w:val="both"/>
        <w:rPr>
          <w:rFonts w:ascii="Times New Roman" w:hAnsi="Times New Roman"/>
          <w:color w:val="000000"/>
          <w:sz w:val="24"/>
          <w:szCs w:val="24"/>
        </w:rPr>
      </w:pPr>
      <w:r>
        <w:rPr>
          <w:b/>
          <w:color w:val="000000"/>
        </w:rPr>
        <w:tab/>
      </w:r>
      <w:r>
        <w:rPr>
          <w:rFonts w:ascii="Times New Roman" w:hAnsi="Times New Roman"/>
          <w:color w:val="000000"/>
          <w:sz w:val="24"/>
          <w:szCs w:val="24"/>
        </w:rPr>
        <w:t>3. Настоящим (наименование Участника Конкурса) выражает согласие сохранить свои обязательства по подписанию договор</w:t>
      </w:r>
      <w:proofErr w:type="gramStart"/>
      <w:r>
        <w:rPr>
          <w:rFonts w:ascii="Times New Roman" w:hAnsi="Times New Roman"/>
          <w:color w:val="000000"/>
          <w:sz w:val="24"/>
          <w:szCs w:val="24"/>
        </w:rPr>
        <w:t>а(</w:t>
      </w:r>
      <w:proofErr w:type="spellStart"/>
      <w:proofErr w:type="gramEnd"/>
      <w:r>
        <w:rPr>
          <w:rFonts w:ascii="Times New Roman" w:hAnsi="Times New Roman"/>
          <w:color w:val="000000"/>
          <w:sz w:val="24"/>
          <w:szCs w:val="24"/>
        </w:rPr>
        <w:t>ов</w:t>
      </w:r>
      <w:proofErr w:type="spellEnd"/>
      <w:r>
        <w:rPr>
          <w:rFonts w:ascii="Times New Roman" w:hAnsi="Times New Roman"/>
          <w:color w:val="000000"/>
          <w:sz w:val="24"/>
          <w:szCs w:val="24"/>
        </w:rPr>
        <w:t xml:space="preserve">) </w:t>
      </w:r>
      <w:r>
        <w:rPr>
          <w:rFonts w:ascii="Times New Roman" w:hAnsi="Times New Roman"/>
          <w:sz w:val="24"/>
          <w:szCs w:val="24"/>
        </w:rPr>
        <w:t>аренды муниципального имущества</w:t>
      </w:r>
      <w:r>
        <w:rPr>
          <w:rFonts w:ascii="Times New Roman" w:hAnsi="Times New Roman"/>
          <w:color w:val="000000"/>
          <w:sz w:val="24"/>
          <w:szCs w:val="24"/>
        </w:rPr>
        <w:t xml:space="preserve">  в случае, если условия (наименование Участника Конкурса) не будут признаны лучшими, но по решению Конкурсной комиссии будет присуждено следующее за Победителем место, а также в случае, если решение о заключении с (наименование Участника Конкурса) договора </w:t>
      </w:r>
      <w:r>
        <w:rPr>
          <w:rFonts w:ascii="Times New Roman" w:hAnsi="Times New Roman"/>
          <w:sz w:val="24"/>
          <w:szCs w:val="24"/>
        </w:rPr>
        <w:t>аренды муниципального имущества</w:t>
      </w:r>
      <w:r>
        <w:rPr>
          <w:rFonts w:ascii="Times New Roman" w:hAnsi="Times New Roman"/>
          <w:color w:val="000000"/>
          <w:sz w:val="24"/>
          <w:szCs w:val="24"/>
        </w:rPr>
        <w:t xml:space="preserve"> будет принято в связи с объявлением Конкурса </w:t>
      </w:r>
      <w:proofErr w:type="gramStart"/>
      <w:r>
        <w:rPr>
          <w:rFonts w:ascii="Times New Roman" w:hAnsi="Times New Roman"/>
          <w:color w:val="000000"/>
          <w:sz w:val="24"/>
          <w:szCs w:val="24"/>
        </w:rPr>
        <w:t>несостоявшимся</w:t>
      </w:r>
      <w:proofErr w:type="gramEnd"/>
      <w:r>
        <w:rPr>
          <w:rFonts w:ascii="Times New Roman" w:hAnsi="Times New Roman"/>
          <w:color w:val="000000"/>
          <w:sz w:val="24"/>
          <w:szCs w:val="24"/>
        </w:rPr>
        <w:t>.</w:t>
      </w:r>
    </w:p>
    <w:p w:rsidR="00E921D5" w:rsidRDefault="00E921D5" w:rsidP="00E921D5">
      <w:pPr>
        <w:pStyle w:val="3"/>
        <w:jc w:val="both"/>
        <w:rPr>
          <w:b w:val="0"/>
          <w:bCs w:val="0"/>
        </w:rPr>
      </w:pPr>
    </w:p>
    <w:p w:rsidR="00E921D5" w:rsidRDefault="00E921D5" w:rsidP="00E921D5">
      <w:pPr>
        <w:pStyle w:val="a3"/>
        <w:ind w:firstLine="720"/>
        <w:jc w:val="both"/>
        <w:rPr>
          <w:rFonts w:ascii="Times New Roman" w:hAnsi="Times New Roman"/>
          <w:color w:val="000000"/>
          <w:sz w:val="24"/>
          <w:szCs w:val="24"/>
        </w:rPr>
      </w:pPr>
    </w:p>
    <w:p w:rsidR="00E921D5" w:rsidRDefault="00E921D5" w:rsidP="00E921D5">
      <w:pPr>
        <w:pStyle w:val="a3"/>
        <w:ind w:firstLine="720"/>
        <w:jc w:val="both"/>
        <w:rPr>
          <w:rFonts w:ascii="Times New Roman" w:hAnsi="Times New Roman"/>
          <w:color w:val="000000"/>
          <w:sz w:val="24"/>
          <w:szCs w:val="24"/>
        </w:rPr>
      </w:pPr>
    </w:p>
    <w:p w:rsidR="00E921D5" w:rsidRDefault="00E921D5" w:rsidP="00E921D5">
      <w:pPr>
        <w:pStyle w:val="a3"/>
        <w:ind w:firstLine="720"/>
        <w:jc w:val="center"/>
        <w:rPr>
          <w:rFonts w:ascii="Times New Roman" w:hAnsi="Times New Roman"/>
          <w:color w:val="000000"/>
          <w:sz w:val="24"/>
          <w:szCs w:val="24"/>
        </w:rPr>
      </w:pPr>
      <w:r>
        <w:rPr>
          <w:rFonts w:ascii="Times New Roman" w:hAnsi="Times New Roman"/>
          <w:color w:val="000000"/>
          <w:sz w:val="24"/>
          <w:szCs w:val="24"/>
        </w:rPr>
        <w:t>Заявитель (ФИО  должность)</w:t>
      </w:r>
      <w:r>
        <w:rPr>
          <w:rFonts w:ascii="Times New Roman" w:hAnsi="Times New Roman"/>
          <w:color w:val="000000"/>
          <w:sz w:val="24"/>
          <w:szCs w:val="24"/>
        </w:rPr>
        <w:tab/>
        <w:t xml:space="preserve">                                                 (подпись)                                                                                                    М.П.</w:t>
      </w:r>
    </w:p>
    <w:p w:rsidR="00E921D5" w:rsidRDefault="00E921D5" w:rsidP="00E921D5">
      <w:pPr>
        <w:pStyle w:val="a3"/>
        <w:rPr>
          <w:rFonts w:ascii="Times New Roman" w:hAnsi="Times New Roman"/>
          <w:color w:val="000000"/>
          <w:sz w:val="24"/>
          <w:szCs w:val="24"/>
        </w:rPr>
      </w:pPr>
    </w:p>
    <w:p w:rsidR="00E921D5" w:rsidRDefault="00E921D5" w:rsidP="00E921D5">
      <w:pPr>
        <w:pStyle w:val="a3"/>
        <w:rPr>
          <w:rFonts w:ascii="Times New Roman" w:hAnsi="Times New Roman"/>
          <w:color w:val="000000"/>
          <w:sz w:val="24"/>
          <w:szCs w:val="24"/>
        </w:rPr>
      </w:pPr>
    </w:p>
    <w:p w:rsidR="00BD078E" w:rsidRDefault="00BD078E" w:rsidP="00E921D5">
      <w:pPr>
        <w:pStyle w:val="a3"/>
        <w:rPr>
          <w:rFonts w:ascii="Times New Roman" w:hAnsi="Times New Roman"/>
          <w:color w:val="000000"/>
          <w:sz w:val="24"/>
          <w:szCs w:val="24"/>
        </w:rPr>
      </w:pPr>
    </w:p>
    <w:p w:rsidR="00D76788" w:rsidRDefault="00D76788" w:rsidP="00E921D5">
      <w:pPr>
        <w:pStyle w:val="a3"/>
        <w:ind w:left="5664" w:firstLine="6"/>
        <w:rPr>
          <w:rFonts w:ascii="Times New Roman" w:hAnsi="Times New Roman"/>
          <w:color w:val="000000"/>
          <w:sz w:val="24"/>
          <w:szCs w:val="24"/>
        </w:rPr>
      </w:pPr>
    </w:p>
    <w:p w:rsidR="00D76788" w:rsidRDefault="00D76788" w:rsidP="00E921D5">
      <w:pPr>
        <w:pStyle w:val="a3"/>
        <w:ind w:left="5664" w:firstLine="6"/>
        <w:rPr>
          <w:rFonts w:ascii="Times New Roman" w:hAnsi="Times New Roman"/>
          <w:color w:val="000000"/>
          <w:sz w:val="24"/>
          <w:szCs w:val="24"/>
        </w:rPr>
      </w:pPr>
    </w:p>
    <w:p w:rsidR="00E921D5" w:rsidRDefault="00E921D5" w:rsidP="00E921D5">
      <w:pPr>
        <w:pStyle w:val="a3"/>
        <w:ind w:left="5664" w:firstLine="6"/>
        <w:rPr>
          <w:rFonts w:ascii="Times New Roman" w:hAnsi="Times New Roman"/>
          <w:color w:val="000000"/>
          <w:sz w:val="24"/>
          <w:szCs w:val="24"/>
        </w:rPr>
      </w:pPr>
      <w:r>
        <w:rPr>
          <w:rFonts w:ascii="Times New Roman" w:hAnsi="Times New Roman"/>
          <w:color w:val="000000"/>
          <w:sz w:val="24"/>
          <w:szCs w:val="24"/>
        </w:rPr>
        <w:lastRenderedPageBreak/>
        <w:t>Приложение №2</w:t>
      </w:r>
    </w:p>
    <w:p w:rsidR="00E921D5" w:rsidRDefault="00E921D5" w:rsidP="00E921D5">
      <w:pPr>
        <w:pStyle w:val="a3"/>
        <w:ind w:left="5664" w:firstLine="6"/>
        <w:rPr>
          <w:rFonts w:ascii="Times New Roman" w:hAnsi="Times New Roman"/>
          <w:color w:val="000000"/>
          <w:sz w:val="24"/>
          <w:szCs w:val="24"/>
        </w:rPr>
      </w:pPr>
      <w:r>
        <w:rPr>
          <w:rFonts w:ascii="Times New Roman" w:hAnsi="Times New Roman"/>
          <w:color w:val="000000"/>
          <w:sz w:val="24"/>
          <w:szCs w:val="24"/>
        </w:rPr>
        <w:t>к конкурсной документации</w:t>
      </w:r>
    </w:p>
    <w:p w:rsidR="00E921D5" w:rsidRDefault="00E921D5" w:rsidP="00E921D5">
      <w:pPr>
        <w:autoSpaceDE w:val="0"/>
        <w:autoSpaceDN w:val="0"/>
        <w:adjustRightInd w:val="0"/>
      </w:pPr>
    </w:p>
    <w:p w:rsidR="00E921D5" w:rsidRDefault="00E921D5" w:rsidP="00E921D5">
      <w:pPr>
        <w:autoSpaceDE w:val="0"/>
        <w:autoSpaceDN w:val="0"/>
        <w:adjustRightInd w:val="0"/>
      </w:pPr>
    </w:p>
    <w:p w:rsidR="00E921D5" w:rsidRDefault="00E921D5" w:rsidP="00E921D5">
      <w:pPr>
        <w:pStyle w:val="a3"/>
        <w:ind w:firstLine="720"/>
        <w:jc w:val="center"/>
        <w:rPr>
          <w:rFonts w:ascii="Times New Roman" w:hAnsi="Times New Roman"/>
          <w:color w:val="000000"/>
          <w:sz w:val="24"/>
          <w:szCs w:val="24"/>
        </w:rPr>
      </w:pPr>
      <w:r>
        <w:rPr>
          <w:rFonts w:ascii="Times New Roman" w:hAnsi="Times New Roman"/>
          <w:color w:val="000000"/>
          <w:sz w:val="24"/>
          <w:szCs w:val="24"/>
        </w:rPr>
        <w:t>КОНКУРСНОЕ ПРЕДЛОЖЕНИЕ</w:t>
      </w:r>
    </w:p>
    <w:p w:rsidR="00E921D5" w:rsidRDefault="00E921D5" w:rsidP="00E921D5">
      <w:pPr>
        <w:pStyle w:val="a3"/>
        <w:ind w:firstLine="720"/>
        <w:jc w:val="center"/>
        <w:rPr>
          <w:rFonts w:ascii="Times New Roman" w:hAnsi="Times New Roman"/>
          <w:color w:val="000000"/>
          <w:sz w:val="24"/>
          <w:szCs w:val="24"/>
        </w:rPr>
      </w:pPr>
    </w:p>
    <w:p w:rsidR="00E921D5" w:rsidRDefault="00E921D5" w:rsidP="00E921D5">
      <w:pPr>
        <w:pStyle w:val="a3"/>
        <w:pBdr>
          <w:top w:val="single" w:sz="4" w:space="1" w:color="auto"/>
          <w:left w:val="single" w:sz="4" w:space="4" w:color="auto"/>
          <w:bottom w:val="single" w:sz="4" w:space="1" w:color="auto"/>
          <w:right w:val="single" w:sz="4" w:space="4" w:color="auto"/>
        </w:pBdr>
        <w:ind w:firstLine="720"/>
        <w:jc w:val="both"/>
        <w:rPr>
          <w:rFonts w:ascii="Times New Roman" w:hAnsi="Times New Roman"/>
          <w:color w:val="000000"/>
          <w:sz w:val="24"/>
          <w:szCs w:val="24"/>
        </w:rPr>
      </w:pPr>
      <w:r>
        <w:rPr>
          <w:rFonts w:ascii="Times New Roman" w:hAnsi="Times New Roman"/>
          <w:color w:val="000000"/>
          <w:sz w:val="24"/>
          <w:szCs w:val="24"/>
        </w:rPr>
        <w:t>Бланк Участника Конкурса (представителя Участника Конкурса)</w:t>
      </w:r>
    </w:p>
    <w:p w:rsidR="00E921D5" w:rsidRDefault="00E921D5" w:rsidP="00E921D5">
      <w:pPr>
        <w:pStyle w:val="a3"/>
        <w:ind w:firstLine="720"/>
        <w:jc w:val="both"/>
        <w:rPr>
          <w:rFonts w:ascii="Times New Roman" w:hAnsi="Times New Roman"/>
          <w:color w:val="000000"/>
          <w:sz w:val="24"/>
          <w:szCs w:val="24"/>
        </w:rPr>
      </w:pPr>
    </w:p>
    <w:p w:rsidR="00E921D5" w:rsidRDefault="00E921D5" w:rsidP="00E921D5">
      <w:pPr>
        <w:pStyle w:val="a3"/>
        <w:ind w:left="5400"/>
        <w:jc w:val="both"/>
        <w:rPr>
          <w:rFonts w:ascii="Times New Roman" w:hAnsi="Times New Roman"/>
          <w:color w:val="000000"/>
          <w:sz w:val="24"/>
          <w:szCs w:val="24"/>
        </w:rPr>
      </w:pPr>
      <w:r>
        <w:rPr>
          <w:rFonts w:ascii="Times New Roman" w:hAnsi="Times New Roman"/>
          <w:color w:val="000000"/>
          <w:sz w:val="24"/>
          <w:szCs w:val="24"/>
        </w:rPr>
        <w:t>В Конкурсную комиссию</w:t>
      </w:r>
    </w:p>
    <w:p w:rsidR="00E921D5" w:rsidRDefault="00E921D5" w:rsidP="00E921D5">
      <w:pPr>
        <w:pStyle w:val="a3"/>
        <w:ind w:firstLine="720"/>
        <w:jc w:val="both"/>
        <w:rPr>
          <w:rFonts w:ascii="Times New Roman" w:hAnsi="Times New Roman"/>
          <w:color w:val="000000"/>
          <w:sz w:val="24"/>
          <w:szCs w:val="24"/>
        </w:rPr>
      </w:pPr>
    </w:p>
    <w:p w:rsidR="00E921D5" w:rsidRDefault="00E921D5" w:rsidP="00E921D5">
      <w:pPr>
        <w:pStyle w:val="ConsPlusNonformat"/>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Настоящим (наименование, юридический адрес, </w:t>
      </w: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 тел/факс Участника Конкурса) представляет Конкурсное предложение по открытому конкурсу на право заключения договора аренды муниципального имущества, расположенного _______________________________________________________  на ______ стр.</w:t>
      </w:r>
    </w:p>
    <w:p w:rsidR="00E921D5" w:rsidRDefault="00E921D5" w:rsidP="00E921D5">
      <w:pPr>
        <w:pStyle w:val="a3"/>
        <w:ind w:firstLine="720"/>
        <w:jc w:val="both"/>
        <w:rPr>
          <w:rFonts w:ascii="Times New Roman" w:hAnsi="Times New Roman"/>
          <w:color w:val="000000"/>
          <w:sz w:val="24"/>
          <w:szCs w:val="24"/>
        </w:rPr>
      </w:pPr>
      <w:r>
        <w:rPr>
          <w:rFonts w:ascii="Times New Roman" w:hAnsi="Times New Roman"/>
          <w:color w:val="000000"/>
          <w:sz w:val="24"/>
          <w:szCs w:val="24"/>
        </w:rPr>
        <w:t xml:space="preserve">Конкурсное предложение подается </w:t>
      </w:r>
      <w:proofErr w:type="gramStart"/>
      <w:r>
        <w:rPr>
          <w:rFonts w:ascii="Times New Roman" w:hAnsi="Times New Roman"/>
          <w:color w:val="000000"/>
          <w:sz w:val="24"/>
          <w:szCs w:val="24"/>
        </w:rPr>
        <w:t>от</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наименование</w:t>
      </w:r>
      <w:proofErr w:type="gramEnd"/>
      <w:r>
        <w:rPr>
          <w:rFonts w:ascii="Times New Roman" w:hAnsi="Times New Roman"/>
          <w:color w:val="000000"/>
          <w:sz w:val="24"/>
          <w:szCs w:val="24"/>
        </w:rPr>
        <w:t xml:space="preserve"> Участника Конкурса) __________________________________________________________________________.</w:t>
      </w:r>
    </w:p>
    <w:p w:rsidR="00E921D5" w:rsidRDefault="00E921D5" w:rsidP="00E921D5">
      <w:pPr>
        <w:pStyle w:val="a3"/>
        <w:ind w:firstLine="720"/>
        <w:jc w:val="both"/>
        <w:rPr>
          <w:rFonts w:ascii="Times New Roman" w:hAnsi="Times New Roman"/>
          <w:color w:val="000000"/>
          <w:sz w:val="24"/>
          <w:szCs w:val="24"/>
        </w:rPr>
      </w:pPr>
      <w:r>
        <w:rPr>
          <w:rFonts w:ascii="Times New Roman" w:hAnsi="Times New Roman"/>
          <w:color w:val="000000"/>
          <w:sz w:val="24"/>
          <w:szCs w:val="24"/>
        </w:rPr>
        <w:t>Настоящим (наименование Участника Конкурса) подтверждает обязательное исполнение условий Конкурсной документации.</w:t>
      </w:r>
    </w:p>
    <w:p w:rsidR="00E921D5" w:rsidRDefault="00E921D5" w:rsidP="00E921D5">
      <w:pPr>
        <w:pStyle w:val="a3"/>
        <w:ind w:firstLine="720"/>
        <w:jc w:val="both"/>
        <w:rPr>
          <w:rFonts w:ascii="Times New Roman" w:hAnsi="Times New Roman"/>
          <w:color w:val="000000"/>
          <w:sz w:val="24"/>
          <w:szCs w:val="24"/>
        </w:rPr>
      </w:pPr>
      <w:r>
        <w:rPr>
          <w:rFonts w:ascii="Times New Roman" w:hAnsi="Times New Roman"/>
          <w:sz w:val="24"/>
          <w:szCs w:val="24"/>
        </w:rPr>
        <w:t>Изучив порядок организации и проведения открытого конкурса, конкурсную документацию</w:t>
      </w:r>
      <w:r>
        <w:rPr>
          <w:rFonts w:ascii="Times New Roman" w:hAnsi="Times New Roman"/>
          <w:color w:val="000000"/>
          <w:sz w:val="24"/>
          <w:szCs w:val="24"/>
        </w:rPr>
        <w:t xml:space="preserve"> настоящим (наименование Участника Конкурса) выражает намерение участвовать в конкурсе на условиях, установленных в Конкурсной документации и в случае признания Победителем, заключить догово</w:t>
      </w:r>
      <w:proofErr w:type="gramStart"/>
      <w:r>
        <w:rPr>
          <w:rFonts w:ascii="Times New Roman" w:hAnsi="Times New Roman"/>
          <w:color w:val="000000"/>
          <w:sz w:val="24"/>
          <w:szCs w:val="24"/>
        </w:rPr>
        <w:t>р(</w:t>
      </w:r>
      <w:proofErr w:type="gramEnd"/>
      <w:r>
        <w:rPr>
          <w:rFonts w:ascii="Times New Roman" w:hAnsi="Times New Roman"/>
          <w:color w:val="000000"/>
          <w:sz w:val="24"/>
          <w:szCs w:val="24"/>
        </w:rPr>
        <w:t xml:space="preserve">а) </w:t>
      </w:r>
      <w:r>
        <w:rPr>
          <w:rFonts w:ascii="Times New Roman" w:hAnsi="Times New Roman"/>
          <w:sz w:val="24"/>
          <w:szCs w:val="24"/>
        </w:rPr>
        <w:t>аренды муниципального имущества: ___________</w:t>
      </w:r>
      <w:r>
        <w:rPr>
          <w:rFonts w:ascii="Times New Roman" w:hAnsi="Times New Roman"/>
          <w:color w:val="000000"/>
          <w:sz w:val="24"/>
          <w:szCs w:val="24"/>
        </w:rPr>
        <w:t xml:space="preserve"> </w:t>
      </w:r>
    </w:p>
    <w:p w:rsidR="00E921D5" w:rsidRDefault="00E921D5" w:rsidP="00E921D5">
      <w:pPr>
        <w:pStyle w:val="a3"/>
        <w:ind w:firstLine="720"/>
        <w:jc w:val="both"/>
        <w:rPr>
          <w:rFonts w:ascii="Times New Roman" w:hAnsi="Times New Roman"/>
          <w:color w:val="000000"/>
          <w:sz w:val="24"/>
          <w:szCs w:val="24"/>
        </w:rPr>
      </w:pPr>
    </w:p>
    <w:p w:rsidR="00E921D5" w:rsidRDefault="00E921D5" w:rsidP="00E921D5">
      <w:pPr>
        <w:pStyle w:val="a3"/>
        <w:ind w:firstLine="720"/>
        <w:jc w:val="both"/>
        <w:rPr>
          <w:rFonts w:ascii="Times New Roman" w:hAnsi="Times New Roman"/>
          <w:color w:val="000000"/>
          <w:sz w:val="24"/>
          <w:szCs w:val="24"/>
        </w:rPr>
      </w:pPr>
    </w:p>
    <w:p w:rsidR="00E921D5" w:rsidRDefault="00E921D5" w:rsidP="00E921D5">
      <w:pPr>
        <w:pStyle w:val="a3"/>
        <w:ind w:firstLine="720"/>
        <w:jc w:val="both"/>
        <w:rPr>
          <w:rFonts w:ascii="Times New Roman" w:hAnsi="Times New Roman"/>
          <w:color w:val="000000"/>
          <w:sz w:val="24"/>
          <w:szCs w:val="24"/>
        </w:rPr>
      </w:pPr>
      <w:r>
        <w:rPr>
          <w:rFonts w:ascii="Times New Roman" w:hAnsi="Times New Roman"/>
          <w:color w:val="000000"/>
          <w:sz w:val="24"/>
          <w:szCs w:val="24"/>
        </w:rPr>
        <w:t>Участник Конкурса (Ф И.О, должность)                                      (подпись)</w:t>
      </w:r>
    </w:p>
    <w:p w:rsidR="00E921D5" w:rsidRDefault="00E921D5" w:rsidP="00E921D5">
      <w:pPr>
        <w:pStyle w:val="a3"/>
        <w:ind w:firstLine="720"/>
        <w:jc w:val="both"/>
        <w:rPr>
          <w:rFonts w:ascii="Times New Roman" w:hAnsi="Times New Roman"/>
          <w:color w:val="000000"/>
          <w:sz w:val="24"/>
          <w:szCs w:val="24"/>
        </w:rPr>
      </w:pPr>
    </w:p>
    <w:p w:rsidR="00E921D5" w:rsidRDefault="00E921D5" w:rsidP="00E921D5">
      <w:pPr>
        <w:pStyle w:val="a3"/>
        <w:ind w:firstLine="720"/>
        <w:jc w:val="both"/>
        <w:rPr>
          <w:rFonts w:ascii="Times New Roman" w:hAnsi="Times New Roman"/>
          <w:color w:val="000000"/>
          <w:sz w:val="24"/>
          <w:szCs w:val="24"/>
        </w:rPr>
      </w:pPr>
    </w:p>
    <w:p w:rsidR="00B708B8" w:rsidRDefault="00B708B8" w:rsidP="00E921D5">
      <w:pPr>
        <w:pStyle w:val="a3"/>
        <w:ind w:firstLine="720"/>
        <w:jc w:val="both"/>
        <w:rPr>
          <w:rFonts w:ascii="Times New Roman" w:hAnsi="Times New Roman"/>
          <w:color w:val="000000"/>
          <w:sz w:val="24"/>
          <w:szCs w:val="24"/>
        </w:rPr>
      </w:pPr>
    </w:p>
    <w:p w:rsidR="00B708B8" w:rsidRDefault="00B708B8" w:rsidP="00E921D5">
      <w:pPr>
        <w:pStyle w:val="a3"/>
        <w:ind w:firstLine="720"/>
        <w:jc w:val="both"/>
        <w:rPr>
          <w:rFonts w:ascii="Times New Roman" w:hAnsi="Times New Roman"/>
          <w:color w:val="000000"/>
          <w:sz w:val="24"/>
          <w:szCs w:val="24"/>
        </w:rPr>
      </w:pPr>
    </w:p>
    <w:p w:rsidR="00B708B8" w:rsidRDefault="00B708B8" w:rsidP="00E921D5">
      <w:pPr>
        <w:pStyle w:val="a3"/>
        <w:ind w:firstLine="720"/>
        <w:jc w:val="both"/>
        <w:rPr>
          <w:rFonts w:ascii="Times New Roman" w:hAnsi="Times New Roman"/>
          <w:color w:val="000000"/>
          <w:sz w:val="24"/>
          <w:szCs w:val="24"/>
        </w:rPr>
      </w:pPr>
    </w:p>
    <w:p w:rsidR="00B708B8" w:rsidRDefault="00B708B8" w:rsidP="00E921D5">
      <w:pPr>
        <w:pStyle w:val="a3"/>
        <w:ind w:firstLine="720"/>
        <w:jc w:val="both"/>
        <w:rPr>
          <w:rFonts w:ascii="Times New Roman" w:hAnsi="Times New Roman"/>
          <w:color w:val="000000"/>
          <w:sz w:val="24"/>
          <w:szCs w:val="24"/>
        </w:rPr>
      </w:pPr>
    </w:p>
    <w:p w:rsidR="00B708B8" w:rsidRDefault="00B708B8" w:rsidP="00E921D5">
      <w:pPr>
        <w:pStyle w:val="a3"/>
        <w:ind w:firstLine="720"/>
        <w:jc w:val="both"/>
        <w:rPr>
          <w:rFonts w:ascii="Times New Roman" w:hAnsi="Times New Roman"/>
          <w:color w:val="000000"/>
          <w:sz w:val="24"/>
          <w:szCs w:val="24"/>
        </w:rPr>
      </w:pPr>
    </w:p>
    <w:p w:rsidR="00B708B8" w:rsidRDefault="00B708B8" w:rsidP="00E921D5">
      <w:pPr>
        <w:pStyle w:val="a3"/>
        <w:ind w:firstLine="720"/>
        <w:jc w:val="both"/>
        <w:rPr>
          <w:rFonts w:ascii="Times New Roman" w:hAnsi="Times New Roman"/>
          <w:color w:val="000000"/>
          <w:sz w:val="24"/>
          <w:szCs w:val="24"/>
        </w:rPr>
      </w:pPr>
    </w:p>
    <w:p w:rsidR="00B708B8" w:rsidRDefault="00B708B8" w:rsidP="00E921D5">
      <w:pPr>
        <w:pStyle w:val="a3"/>
        <w:ind w:firstLine="720"/>
        <w:jc w:val="both"/>
        <w:rPr>
          <w:rFonts w:ascii="Times New Roman" w:hAnsi="Times New Roman"/>
          <w:color w:val="000000"/>
          <w:sz w:val="24"/>
          <w:szCs w:val="24"/>
        </w:rPr>
      </w:pPr>
    </w:p>
    <w:p w:rsidR="00E921D5" w:rsidRDefault="00E921D5" w:rsidP="00E921D5">
      <w:pPr>
        <w:pStyle w:val="a3"/>
        <w:ind w:firstLine="720"/>
        <w:jc w:val="both"/>
        <w:rPr>
          <w:rFonts w:ascii="Times New Roman" w:hAnsi="Times New Roman"/>
          <w:color w:val="000000"/>
          <w:sz w:val="24"/>
          <w:szCs w:val="24"/>
        </w:rPr>
      </w:pPr>
    </w:p>
    <w:p w:rsidR="00E921D5" w:rsidRDefault="00E921D5" w:rsidP="00E921D5">
      <w:pPr>
        <w:pStyle w:val="a3"/>
        <w:ind w:firstLine="720"/>
        <w:jc w:val="both"/>
        <w:rPr>
          <w:rFonts w:ascii="Times New Roman" w:hAnsi="Times New Roman"/>
          <w:color w:val="000000"/>
          <w:sz w:val="24"/>
          <w:szCs w:val="24"/>
        </w:rPr>
      </w:pPr>
    </w:p>
    <w:p w:rsidR="00E921D5" w:rsidRDefault="00E921D5" w:rsidP="00E921D5">
      <w:pPr>
        <w:pStyle w:val="a3"/>
        <w:ind w:firstLine="720"/>
        <w:jc w:val="center"/>
        <w:rPr>
          <w:rFonts w:ascii="Times New Roman" w:hAnsi="Times New Roman"/>
          <w:color w:val="000000"/>
          <w:sz w:val="24"/>
          <w:szCs w:val="24"/>
        </w:rPr>
      </w:pPr>
      <w:r>
        <w:rPr>
          <w:rFonts w:ascii="Times New Roman" w:hAnsi="Times New Roman"/>
          <w:color w:val="000000"/>
          <w:sz w:val="24"/>
          <w:szCs w:val="24"/>
        </w:rPr>
        <w:t>КОНКУРСНОЕ ПРЕДЛОЖЕНИЕ</w:t>
      </w:r>
    </w:p>
    <w:p w:rsidR="00E921D5" w:rsidRDefault="00E921D5" w:rsidP="00E921D5">
      <w:pPr>
        <w:pStyle w:val="a3"/>
        <w:ind w:firstLine="720"/>
        <w:jc w:val="center"/>
        <w:rPr>
          <w:rFonts w:ascii="Times New Roman" w:hAnsi="Times New Roman"/>
          <w:color w:val="000000"/>
          <w:sz w:val="24"/>
          <w:szCs w:val="24"/>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6199"/>
        <w:gridCol w:w="2992"/>
      </w:tblGrid>
      <w:tr w:rsidR="00E921D5" w:rsidTr="00E921D5">
        <w:tc>
          <w:tcPr>
            <w:tcW w:w="641" w:type="dxa"/>
            <w:tcBorders>
              <w:top w:val="single" w:sz="4" w:space="0" w:color="auto"/>
              <w:left w:val="single" w:sz="4" w:space="0" w:color="auto"/>
              <w:bottom w:val="single" w:sz="4" w:space="0" w:color="auto"/>
              <w:right w:val="single" w:sz="4" w:space="0" w:color="auto"/>
            </w:tcBorders>
            <w:hideMark/>
          </w:tcPr>
          <w:p w:rsidR="00E921D5" w:rsidRDefault="00E921D5">
            <w:pPr>
              <w:pStyle w:val="a3"/>
              <w:spacing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proofErr w:type="gramStart"/>
            <w:r>
              <w:rPr>
                <w:rFonts w:ascii="Times New Roman" w:hAnsi="Times New Roman"/>
                <w:color w:val="000000"/>
                <w:sz w:val="24"/>
                <w:szCs w:val="24"/>
                <w:lang w:eastAsia="en-US"/>
              </w:rPr>
              <w:t>п</w:t>
            </w:r>
            <w:proofErr w:type="gramEnd"/>
            <w:r>
              <w:rPr>
                <w:rFonts w:ascii="Times New Roman" w:hAnsi="Times New Roman"/>
                <w:color w:val="000000"/>
                <w:sz w:val="24"/>
                <w:szCs w:val="24"/>
                <w:lang w:eastAsia="en-US"/>
              </w:rPr>
              <w:t>/п</w:t>
            </w:r>
          </w:p>
        </w:tc>
        <w:tc>
          <w:tcPr>
            <w:tcW w:w="6199" w:type="dxa"/>
            <w:tcBorders>
              <w:top w:val="single" w:sz="4" w:space="0" w:color="auto"/>
              <w:left w:val="single" w:sz="4" w:space="0" w:color="auto"/>
              <w:bottom w:val="single" w:sz="4" w:space="0" w:color="auto"/>
              <w:right w:val="single" w:sz="4" w:space="0" w:color="auto"/>
            </w:tcBorders>
            <w:hideMark/>
          </w:tcPr>
          <w:p w:rsidR="00E921D5" w:rsidRDefault="00E921D5">
            <w:pPr>
              <w:pStyle w:val="a3"/>
              <w:spacing w:line="276" w:lineRule="auto"/>
              <w:jc w:val="center"/>
              <w:rPr>
                <w:rFonts w:ascii="Times New Roman" w:hAnsi="Times New Roman"/>
                <w:color w:val="000000"/>
                <w:sz w:val="24"/>
                <w:szCs w:val="24"/>
                <w:lang w:eastAsia="en-US"/>
              </w:rPr>
            </w:pPr>
            <w:r>
              <w:rPr>
                <w:rFonts w:ascii="Times New Roman" w:hAnsi="Times New Roman"/>
                <w:color w:val="000000"/>
                <w:sz w:val="24"/>
                <w:szCs w:val="24"/>
                <w:lang w:eastAsia="en-US"/>
              </w:rPr>
              <w:t>Критерий конкурса</w:t>
            </w:r>
          </w:p>
        </w:tc>
        <w:tc>
          <w:tcPr>
            <w:tcW w:w="2992"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jc w:val="center"/>
              <w:rPr>
                <w:lang w:eastAsia="en-US"/>
              </w:rPr>
            </w:pPr>
            <w:r>
              <w:rPr>
                <w:lang w:eastAsia="en-US"/>
              </w:rPr>
              <w:t>Значение критерия конкурса</w:t>
            </w:r>
          </w:p>
        </w:tc>
      </w:tr>
      <w:tr w:rsidR="00E921D5" w:rsidTr="00E921D5">
        <w:tc>
          <w:tcPr>
            <w:tcW w:w="641" w:type="dxa"/>
            <w:tcBorders>
              <w:top w:val="single" w:sz="4" w:space="0" w:color="auto"/>
              <w:left w:val="single" w:sz="4" w:space="0" w:color="auto"/>
              <w:bottom w:val="single" w:sz="4" w:space="0" w:color="auto"/>
              <w:right w:val="single" w:sz="4" w:space="0" w:color="auto"/>
            </w:tcBorders>
            <w:hideMark/>
          </w:tcPr>
          <w:p w:rsidR="00E921D5" w:rsidRDefault="00E921D5">
            <w:pPr>
              <w:pStyle w:val="a3"/>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1</w:t>
            </w:r>
          </w:p>
        </w:tc>
        <w:tc>
          <w:tcPr>
            <w:tcW w:w="6199" w:type="dxa"/>
            <w:tcBorders>
              <w:top w:val="single" w:sz="4" w:space="0" w:color="auto"/>
              <w:left w:val="single" w:sz="4" w:space="0" w:color="auto"/>
              <w:bottom w:val="single" w:sz="4" w:space="0" w:color="auto"/>
              <w:right w:val="single" w:sz="4" w:space="0" w:color="auto"/>
            </w:tcBorders>
          </w:tcPr>
          <w:p w:rsidR="00E921D5" w:rsidRDefault="00E921D5">
            <w:pPr>
              <w:spacing w:line="276" w:lineRule="auto"/>
              <w:jc w:val="both"/>
              <w:rPr>
                <w:lang w:eastAsia="en-US"/>
              </w:rPr>
            </w:pPr>
            <w:r>
              <w:rPr>
                <w:lang w:eastAsia="en-US"/>
              </w:rPr>
              <w:t>Ежемесячный размер арендной платы (рублей в месяц)</w:t>
            </w:r>
          </w:p>
          <w:p w:rsidR="00E921D5" w:rsidRDefault="00E921D5">
            <w:pPr>
              <w:spacing w:line="276" w:lineRule="auto"/>
              <w:jc w:val="both"/>
              <w:rPr>
                <w:lang w:eastAsia="en-US"/>
              </w:rPr>
            </w:pPr>
          </w:p>
        </w:tc>
        <w:tc>
          <w:tcPr>
            <w:tcW w:w="2992" w:type="dxa"/>
            <w:tcBorders>
              <w:top w:val="single" w:sz="4" w:space="0" w:color="auto"/>
              <w:left w:val="single" w:sz="4" w:space="0" w:color="auto"/>
              <w:bottom w:val="single" w:sz="4" w:space="0" w:color="auto"/>
              <w:right w:val="single" w:sz="4" w:space="0" w:color="auto"/>
            </w:tcBorders>
            <w:vAlign w:val="center"/>
          </w:tcPr>
          <w:p w:rsidR="00E921D5" w:rsidRDefault="00E921D5">
            <w:pPr>
              <w:pStyle w:val="a3"/>
              <w:spacing w:line="276" w:lineRule="auto"/>
              <w:jc w:val="center"/>
              <w:rPr>
                <w:rFonts w:ascii="Times New Roman" w:hAnsi="Times New Roman"/>
                <w:color w:val="000000"/>
                <w:sz w:val="24"/>
                <w:szCs w:val="24"/>
                <w:lang w:eastAsia="en-US"/>
              </w:rPr>
            </w:pPr>
          </w:p>
        </w:tc>
      </w:tr>
      <w:tr w:rsidR="00E921D5" w:rsidTr="00E921D5">
        <w:tc>
          <w:tcPr>
            <w:tcW w:w="641" w:type="dxa"/>
            <w:tcBorders>
              <w:top w:val="single" w:sz="4" w:space="0" w:color="auto"/>
              <w:left w:val="single" w:sz="4" w:space="0" w:color="auto"/>
              <w:bottom w:val="single" w:sz="4" w:space="0" w:color="auto"/>
              <w:right w:val="single" w:sz="4" w:space="0" w:color="auto"/>
            </w:tcBorders>
            <w:hideMark/>
          </w:tcPr>
          <w:p w:rsidR="00E921D5" w:rsidRDefault="00E921D5">
            <w:pPr>
              <w:pStyle w:val="a3"/>
              <w:spacing w:line="276" w:lineRule="auto"/>
              <w:rPr>
                <w:rFonts w:ascii="Times New Roman" w:hAnsi="Times New Roman"/>
                <w:color w:val="000000"/>
                <w:sz w:val="24"/>
                <w:szCs w:val="24"/>
                <w:lang w:eastAsia="en-US"/>
              </w:rPr>
            </w:pPr>
            <w:r>
              <w:rPr>
                <w:rFonts w:ascii="Times New Roman" w:hAnsi="Times New Roman"/>
                <w:color w:val="000000"/>
                <w:sz w:val="24"/>
                <w:szCs w:val="24"/>
                <w:lang w:eastAsia="en-US"/>
              </w:rPr>
              <w:t>2</w:t>
            </w:r>
          </w:p>
        </w:tc>
        <w:tc>
          <w:tcPr>
            <w:tcW w:w="6199" w:type="dxa"/>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rPr>
                <w:lang w:eastAsia="en-US"/>
              </w:rPr>
            </w:pPr>
            <w:r>
              <w:rPr>
                <w:lang w:eastAsia="en-US"/>
              </w:rPr>
              <w:t>Содержание арендуемого имущества (инфраструктуры) поселения</w:t>
            </w:r>
          </w:p>
        </w:tc>
        <w:tc>
          <w:tcPr>
            <w:tcW w:w="2992" w:type="dxa"/>
            <w:tcBorders>
              <w:top w:val="single" w:sz="4" w:space="0" w:color="auto"/>
              <w:left w:val="single" w:sz="4" w:space="0" w:color="auto"/>
              <w:bottom w:val="single" w:sz="4" w:space="0" w:color="auto"/>
              <w:right w:val="single" w:sz="4" w:space="0" w:color="auto"/>
            </w:tcBorders>
            <w:vAlign w:val="center"/>
          </w:tcPr>
          <w:p w:rsidR="00E921D5" w:rsidRDefault="00E921D5">
            <w:pPr>
              <w:pStyle w:val="a3"/>
              <w:spacing w:line="276" w:lineRule="auto"/>
              <w:jc w:val="center"/>
              <w:rPr>
                <w:rFonts w:ascii="Times New Roman" w:hAnsi="Times New Roman"/>
                <w:color w:val="000000"/>
                <w:sz w:val="24"/>
                <w:szCs w:val="24"/>
                <w:lang w:eastAsia="en-US"/>
              </w:rPr>
            </w:pPr>
          </w:p>
        </w:tc>
      </w:tr>
    </w:tbl>
    <w:p w:rsidR="00E921D5" w:rsidRDefault="00E921D5" w:rsidP="00E921D5">
      <w:pPr>
        <w:pStyle w:val="a3"/>
        <w:ind w:firstLine="720"/>
        <w:rPr>
          <w:rFonts w:ascii="Times New Roman" w:hAnsi="Times New Roman"/>
          <w:color w:val="000000"/>
          <w:sz w:val="24"/>
          <w:szCs w:val="24"/>
        </w:rPr>
      </w:pPr>
    </w:p>
    <w:p w:rsidR="00E921D5" w:rsidRDefault="00E921D5" w:rsidP="00E921D5">
      <w:pPr>
        <w:pStyle w:val="a3"/>
        <w:ind w:firstLine="720"/>
        <w:rPr>
          <w:rFonts w:ascii="Times New Roman" w:hAnsi="Times New Roman"/>
          <w:color w:val="000000"/>
          <w:sz w:val="24"/>
          <w:szCs w:val="24"/>
        </w:rPr>
      </w:pPr>
      <w:r>
        <w:rPr>
          <w:rFonts w:ascii="Times New Roman" w:hAnsi="Times New Roman"/>
          <w:color w:val="000000"/>
          <w:sz w:val="24"/>
          <w:szCs w:val="24"/>
        </w:rPr>
        <w:t>Участник Конкурса</w:t>
      </w:r>
    </w:p>
    <w:p w:rsidR="00E921D5" w:rsidRDefault="00E921D5" w:rsidP="00E921D5">
      <w:pPr>
        <w:pStyle w:val="a3"/>
        <w:ind w:firstLine="720"/>
        <w:rPr>
          <w:rFonts w:ascii="Times New Roman" w:hAnsi="Times New Roman"/>
          <w:sz w:val="24"/>
          <w:szCs w:val="24"/>
        </w:rPr>
      </w:pPr>
      <w:r>
        <w:rPr>
          <w:rFonts w:ascii="Times New Roman" w:hAnsi="Times New Roman"/>
          <w:sz w:val="24"/>
          <w:szCs w:val="24"/>
        </w:rPr>
        <w:t>(подпись, должность, ФИО)</w:t>
      </w:r>
    </w:p>
    <w:p w:rsidR="00E921D5" w:rsidRDefault="00E921D5" w:rsidP="00E921D5">
      <w:pPr>
        <w:pStyle w:val="1"/>
        <w:jc w:val="center"/>
      </w:pPr>
    </w:p>
    <w:p w:rsidR="00E921D5" w:rsidRDefault="00E921D5" w:rsidP="00E921D5">
      <w:r>
        <w:tab/>
      </w:r>
      <w:r>
        <w:tab/>
        <w:t>М.П.</w:t>
      </w:r>
    </w:p>
    <w:p w:rsidR="00E921D5" w:rsidRDefault="00E921D5" w:rsidP="00E921D5"/>
    <w:p w:rsidR="00E921D5" w:rsidRDefault="00E921D5" w:rsidP="00E921D5">
      <w:pPr>
        <w:pStyle w:val="1"/>
        <w:jc w:val="center"/>
      </w:pPr>
    </w:p>
    <w:bookmarkEnd w:id="216"/>
    <w:bookmarkEnd w:id="217"/>
    <w:bookmarkEnd w:id="218"/>
    <w:bookmarkEnd w:id="219"/>
    <w:bookmarkEnd w:id="220"/>
    <w:bookmarkEnd w:id="221"/>
    <w:bookmarkEnd w:id="222"/>
    <w:bookmarkEnd w:id="223"/>
    <w:bookmarkEnd w:id="224"/>
    <w:bookmarkEnd w:id="225"/>
    <w:bookmarkEnd w:id="226"/>
    <w:p w:rsidR="00E921D5" w:rsidRDefault="00E921D5" w:rsidP="00E921D5">
      <w:pPr>
        <w:pStyle w:val="a3"/>
        <w:ind w:left="5664" w:firstLine="6"/>
        <w:rPr>
          <w:rFonts w:ascii="Times New Roman" w:hAnsi="Times New Roman"/>
          <w:color w:val="000000"/>
          <w:sz w:val="24"/>
          <w:szCs w:val="24"/>
        </w:rPr>
      </w:pPr>
      <w:r>
        <w:rPr>
          <w:rFonts w:ascii="Times New Roman" w:hAnsi="Times New Roman"/>
          <w:color w:val="000000"/>
          <w:sz w:val="24"/>
          <w:szCs w:val="24"/>
        </w:rPr>
        <w:t>Приложение № 3</w:t>
      </w:r>
    </w:p>
    <w:p w:rsidR="00E921D5" w:rsidRDefault="00E921D5" w:rsidP="00E921D5">
      <w:pPr>
        <w:pStyle w:val="a3"/>
        <w:ind w:left="5664" w:firstLine="6"/>
        <w:rPr>
          <w:rFonts w:ascii="Times New Roman" w:hAnsi="Times New Roman"/>
          <w:color w:val="000000"/>
          <w:sz w:val="24"/>
          <w:szCs w:val="24"/>
        </w:rPr>
      </w:pPr>
      <w:r>
        <w:rPr>
          <w:rFonts w:ascii="Times New Roman" w:hAnsi="Times New Roman"/>
          <w:color w:val="000000"/>
          <w:sz w:val="24"/>
          <w:szCs w:val="24"/>
        </w:rPr>
        <w:t>к конкурсной документации</w:t>
      </w:r>
    </w:p>
    <w:p w:rsidR="00E921D5" w:rsidRDefault="00E921D5" w:rsidP="00E921D5">
      <w:pPr>
        <w:shd w:val="clear" w:color="auto" w:fill="FFFFFF"/>
        <w:spacing w:line="346" w:lineRule="exact"/>
        <w:ind w:right="6"/>
        <w:jc w:val="center"/>
        <w:rPr>
          <w:color w:val="000000"/>
        </w:rPr>
      </w:pPr>
    </w:p>
    <w:p w:rsidR="00E921D5" w:rsidRDefault="00E921D5" w:rsidP="00E921D5">
      <w:pPr>
        <w:shd w:val="clear" w:color="auto" w:fill="FFFFFF"/>
        <w:spacing w:line="346" w:lineRule="exact"/>
        <w:ind w:right="6"/>
        <w:jc w:val="center"/>
        <w:rPr>
          <w:color w:val="000000"/>
        </w:rPr>
      </w:pPr>
      <w:r>
        <w:rPr>
          <w:color w:val="000000"/>
        </w:rPr>
        <w:t>АНКЕТА ЗАЯВИТЕЛЯ</w:t>
      </w:r>
    </w:p>
    <w:p w:rsidR="00E921D5" w:rsidRDefault="00E921D5" w:rsidP="00E921D5">
      <w:pPr>
        <w:shd w:val="clear" w:color="auto" w:fill="FFFFFF"/>
        <w:spacing w:line="346" w:lineRule="exact"/>
        <w:ind w:right="6"/>
        <w:jc w:val="center"/>
        <w:rPr>
          <w:color w:val="000000"/>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4A0"/>
      </w:tblPr>
      <w:tblGrid>
        <w:gridCol w:w="720"/>
        <w:gridCol w:w="4833"/>
        <w:gridCol w:w="7"/>
        <w:gridCol w:w="3980"/>
      </w:tblGrid>
      <w:tr w:rsidR="00E921D5" w:rsidTr="00E921D5">
        <w:trPr>
          <w:trHeight w:val="548"/>
        </w:trPr>
        <w:tc>
          <w:tcPr>
            <w:tcW w:w="720" w:type="dxa"/>
            <w:tcBorders>
              <w:top w:val="single" w:sz="4" w:space="0" w:color="auto"/>
              <w:left w:val="single" w:sz="4" w:space="0" w:color="auto"/>
              <w:bottom w:val="single" w:sz="4" w:space="0" w:color="auto"/>
              <w:right w:val="single" w:sz="4" w:space="0" w:color="auto"/>
            </w:tcBorders>
            <w:vAlign w:val="center"/>
            <w:hideMark/>
          </w:tcPr>
          <w:p w:rsidR="00E921D5" w:rsidRDefault="00E921D5">
            <w:pPr>
              <w:pStyle w:val="a6"/>
              <w:spacing w:line="276" w:lineRule="auto"/>
              <w:ind w:left="0"/>
              <w:jc w:val="center"/>
              <w:rPr>
                <w:lang w:eastAsia="en-US"/>
              </w:rPr>
            </w:pPr>
            <w:r>
              <w:rPr>
                <w:lang w:eastAsia="en-US"/>
              </w:rPr>
              <w:t xml:space="preserve">№ </w:t>
            </w:r>
            <w:proofErr w:type="gramStart"/>
            <w:r>
              <w:rPr>
                <w:lang w:eastAsia="en-US"/>
              </w:rPr>
              <w:t>п</w:t>
            </w:r>
            <w:proofErr w:type="gramEnd"/>
            <w:r>
              <w:rPr>
                <w:lang w:eastAsia="en-US"/>
              </w:rPr>
              <w:t>/п</w:t>
            </w:r>
          </w:p>
        </w:tc>
        <w:tc>
          <w:tcPr>
            <w:tcW w:w="4833" w:type="dxa"/>
            <w:tcBorders>
              <w:top w:val="single" w:sz="4" w:space="0" w:color="auto"/>
              <w:left w:val="single" w:sz="4" w:space="0" w:color="auto"/>
              <w:bottom w:val="single" w:sz="4" w:space="0" w:color="auto"/>
              <w:right w:val="single" w:sz="4" w:space="0" w:color="auto"/>
            </w:tcBorders>
            <w:vAlign w:val="center"/>
            <w:hideMark/>
          </w:tcPr>
          <w:p w:rsidR="00E921D5" w:rsidRDefault="00E921D5">
            <w:pPr>
              <w:pStyle w:val="a6"/>
              <w:spacing w:line="276" w:lineRule="auto"/>
              <w:jc w:val="center"/>
              <w:rPr>
                <w:lang w:eastAsia="en-US"/>
              </w:rPr>
            </w:pPr>
            <w:r>
              <w:rPr>
                <w:lang w:eastAsia="en-US"/>
              </w:rPr>
              <w:t>Наименование</w:t>
            </w:r>
          </w:p>
        </w:tc>
        <w:tc>
          <w:tcPr>
            <w:tcW w:w="3987" w:type="dxa"/>
            <w:gridSpan w:val="2"/>
            <w:tcBorders>
              <w:top w:val="single" w:sz="4" w:space="0" w:color="auto"/>
              <w:left w:val="single" w:sz="4" w:space="0" w:color="auto"/>
              <w:bottom w:val="single" w:sz="4" w:space="0" w:color="auto"/>
              <w:right w:val="single" w:sz="4" w:space="0" w:color="auto"/>
            </w:tcBorders>
            <w:vAlign w:val="center"/>
            <w:hideMark/>
          </w:tcPr>
          <w:p w:rsidR="00E921D5" w:rsidRDefault="00E921D5">
            <w:pPr>
              <w:pStyle w:val="a6"/>
              <w:spacing w:line="276" w:lineRule="auto"/>
              <w:jc w:val="center"/>
              <w:rPr>
                <w:lang w:eastAsia="en-US"/>
              </w:rPr>
            </w:pPr>
            <w:r>
              <w:rPr>
                <w:lang w:eastAsia="en-US"/>
              </w:rPr>
              <w:t>Сведения о заявителе</w:t>
            </w:r>
          </w:p>
        </w:tc>
      </w:tr>
      <w:tr w:rsidR="00E921D5" w:rsidTr="00E921D5">
        <w:trPr>
          <w:trHeight w:val="647"/>
        </w:trPr>
        <w:tc>
          <w:tcPr>
            <w:tcW w:w="720" w:type="dxa"/>
            <w:tcBorders>
              <w:top w:val="single" w:sz="4" w:space="0" w:color="auto"/>
              <w:left w:val="single" w:sz="4" w:space="0" w:color="auto"/>
              <w:bottom w:val="single" w:sz="4" w:space="0" w:color="auto"/>
              <w:right w:val="single" w:sz="4" w:space="0" w:color="auto"/>
            </w:tcBorders>
          </w:tcPr>
          <w:p w:rsidR="00E921D5" w:rsidRDefault="00E921D5" w:rsidP="00E921D5">
            <w:pPr>
              <w:pStyle w:val="a6"/>
              <w:numPr>
                <w:ilvl w:val="0"/>
                <w:numId w:val="2"/>
              </w:numPr>
              <w:spacing w:after="0" w:line="276" w:lineRule="auto"/>
              <w:ind w:left="470" w:hanging="357"/>
              <w:jc w:val="both"/>
              <w:rPr>
                <w:lang w:eastAsia="en-US"/>
              </w:rPr>
            </w:pPr>
          </w:p>
        </w:tc>
        <w:tc>
          <w:tcPr>
            <w:tcW w:w="4833" w:type="dxa"/>
            <w:tcBorders>
              <w:top w:val="single" w:sz="4" w:space="0" w:color="auto"/>
              <w:left w:val="single" w:sz="4" w:space="0" w:color="auto"/>
              <w:bottom w:val="single" w:sz="4" w:space="0" w:color="auto"/>
              <w:right w:val="single" w:sz="4" w:space="0" w:color="auto"/>
            </w:tcBorders>
            <w:hideMark/>
          </w:tcPr>
          <w:p w:rsidR="00E921D5" w:rsidRDefault="00E921D5">
            <w:pPr>
              <w:tabs>
                <w:tab w:val="num" w:pos="500"/>
              </w:tabs>
              <w:spacing w:line="276" w:lineRule="auto"/>
              <w:jc w:val="both"/>
              <w:rPr>
                <w:lang w:eastAsia="en-US"/>
              </w:rPr>
            </w:pPr>
            <w:r>
              <w:rPr>
                <w:lang w:eastAsia="en-US"/>
              </w:rPr>
              <w:t>Наименование участника</w:t>
            </w:r>
          </w:p>
        </w:tc>
        <w:tc>
          <w:tcPr>
            <w:tcW w:w="3987" w:type="dxa"/>
            <w:gridSpan w:val="2"/>
            <w:tcBorders>
              <w:top w:val="single" w:sz="4" w:space="0" w:color="auto"/>
              <w:left w:val="single" w:sz="4" w:space="0" w:color="auto"/>
              <w:bottom w:val="single" w:sz="4" w:space="0" w:color="auto"/>
              <w:right w:val="single" w:sz="4" w:space="0" w:color="auto"/>
            </w:tcBorders>
          </w:tcPr>
          <w:p w:rsidR="00E921D5" w:rsidRDefault="00E921D5">
            <w:pPr>
              <w:pStyle w:val="a6"/>
              <w:spacing w:line="276" w:lineRule="auto"/>
              <w:rPr>
                <w:lang w:eastAsia="en-US"/>
              </w:rPr>
            </w:pPr>
          </w:p>
        </w:tc>
      </w:tr>
      <w:tr w:rsidR="00E921D5" w:rsidTr="00E921D5">
        <w:trPr>
          <w:trHeight w:val="695"/>
        </w:trPr>
        <w:tc>
          <w:tcPr>
            <w:tcW w:w="720" w:type="dxa"/>
            <w:tcBorders>
              <w:top w:val="single" w:sz="4" w:space="0" w:color="auto"/>
              <w:left w:val="single" w:sz="4" w:space="0" w:color="auto"/>
              <w:bottom w:val="single" w:sz="4" w:space="0" w:color="auto"/>
              <w:right w:val="single" w:sz="4" w:space="0" w:color="auto"/>
            </w:tcBorders>
          </w:tcPr>
          <w:p w:rsidR="00E921D5" w:rsidRDefault="00E921D5" w:rsidP="00E921D5">
            <w:pPr>
              <w:pStyle w:val="a6"/>
              <w:numPr>
                <w:ilvl w:val="0"/>
                <w:numId w:val="2"/>
              </w:numPr>
              <w:spacing w:after="0" w:line="276" w:lineRule="auto"/>
              <w:ind w:left="470" w:hanging="357"/>
              <w:jc w:val="both"/>
              <w:rPr>
                <w:lang w:eastAsia="en-US"/>
              </w:rPr>
            </w:pPr>
          </w:p>
        </w:tc>
        <w:tc>
          <w:tcPr>
            <w:tcW w:w="4833" w:type="dxa"/>
            <w:tcBorders>
              <w:top w:val="single" w:sz="4" w:space="0" w:color="auto"/>
              <w:left w:val="single" w:sz="4" w:space="0" w:color="auto"/>
              <w:bottom w:val="single" w:sz="4" w:space="0" w:color="auto"/>
              <w:right w:val="single" w:sz="4" w:space="0" w:color="auto"/>
            </w:tcBorders>
            <w:hideMark/>
          </w:tcPr>
          <w:p w:rsidR="00E921D5" w:rsidRDefault="00E921D5">
            <w:pPr>
              <w:tabs>
                <w:tab w:val="num" w:pos="500"/>
              </w:tabs>
              <w:spacing w:line="276" w:lineRule="auto"/>
              <w:rPr>
                <w:lang w:eastAsia="en-US"/>
              </w:rPr>
            </w:pPr>
            <w:r>
              <w:rPr>
                <w:lang w:eastAsia="en-US"/>
              </w:rPr>
              <w:t>Организационно-правовая форма</w:t>
            </w:r>
          </w:p>
          <w:p w:rsidR="00E921D5" w:rsidRDefault="00E921D5">
            <w:pPr>
              <w:tabs>
                <w:tab w:val="num" w:pos="500"/>
              </w:tabs>
              <w:spacing w:line="276" w:lineRule="auto"/>
              <w:rPr>
                <w:lang w:eastAsia="en-US"/>
              </w:rPr>
            </w:pPr>
            <w:r>
              <w:rPr>
                <w:lang w:eastAsia="en-US"/>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w:t>
            </w:r>
          </w:p>
        </w:tc>
        <w:tc>
          <w:tcPr>
            <w:tcW w:w="3987" w:type="dxa"/>
            <w:gridSpan w:val="2"/>
            <w:tcBorders>
              <w:top w:val="single" w:sz="4" w:space="0" w:color="auto"/>
              <w:left w:val="single" w:sz="4" w:space="0" w:color="auto"/>
              <w:bottom w:val="single" w:sz="4" w:space="0" w:color="auto"/>
              <w:right w:val="single" w:sz="4" w:space="0" w:color="auto"/>
            </w:tcBorders>
          </w:tcPr>
          <w:p w:rsidR="00E921D5" w:rsidRDefault="00E921D5">
            <w:pPr>
              <w:pStyle w:val="a6"/>
              <w:spacing w:line="276" w:lineRule="auto"/>
              <w:rPr>
                <w:lang w:eastAsia="en-US"/>
              </w:rPr>
            </w:pPr>
          </w:p>
        </w:tc>
      </w:tr>
      <w:tr w:rsidR="00E921D5" w:rsidTr="00E921D5">
        <w:trPr>
          <w:trHeight w:val="846"/>
        </w:trPr>
        <w:tc>
          <w:tcPr>
            <w:tcW w:w="720" w:type="dxa"/>
            <w:tcBorders>
              <w:top w:val="single" w:sz="4" w:space="0" w:color="auto"/>
              <w:left w:val="single" w:sz="4" w:space="0" w:color="auto"/>
              <w:bottom w:val="single" w:sz="4" w:space="0" w:color="auto"/>
              <w:right w:val="single" w:sz="4" w:space="0" w:color="auto"/>
            </w:tcBorders>
          </w:tcPr>
          <w:p w:rsidR="00E921D5" w:rsidRDefault="00E921D5" w:rsidP="00E921D5">
            <w:pPr>
              <w:pStyle w:val="a6"/>
              <w:numPr>
                <w:ilvl w:val="0"/>
                <w:numId w:val="2"/>
              </w:numPr>
              <w:spacing w:after="0" w:line="276" w:lineRule="auto"/>
              <w:ind w:left="470" w:hanging="357"/>
              <w:jc w:val="both"/>
              <w:rPr>
                <w:lang w:eastAsia="en-US"/>
              </w:rPr>
            </w:pPr>
          </w:p>
        </w:tc>
        <w:tc>
          <w:tcPr>
            <w:tcW w:w="4833" w:type="dxa"/>
            <w:tcBorders>
              <w:top w:val="single" w:sz="4" w:space="0" w:color="auto"/>
              <w:left w:val="single" w:sz="4" w:space="0" w:color="auto"/>
              <w:bottom w:val="single" w:sz="4" w:space="0" w:color="auto"/>
              <w:right w:val="single" w:sz="4" w:space="0" w:color="auto"/>
            </w:tcBorders>
            <w:hideMark/>
          </w:tcPr>
          <w:p w:rsidR="00E921D5" w:rsidRDefault="00E921D5">
            <w:pPr>
              <w:pStyle w:val="a6"/>
              <w:spacing w:line="276" w:lineRule="auto"/>
              <w:ind w:left="72"/>
              <w:rPr>
                <w:bCs/>
                <w:lang w:eastAsia="en-US"/>
              </w:rPr>
            </w:pPr>
            <w:r>
              <w:rPr>
                <w:bCs/>
                <w:lang w:eastAsia="en-US"/>
              </w:rPr>
              <w:t>ИНН, КПП</w:t>
            </w:r>
          </w:p>
        </w:tc>
        <w:tc>
          <w:tcPr>
            <w:tcW w:w="3987" w:type="dxa"/>
            <w:gridSpan w:val="2"/>
            <w:tcBorders>
              <w:top w:val="single" w:sz="4" w:space="0" w:color="auto"/>
              <w:left w:val="single" w:sz="4" w:space="0" w:color="auto"/>
              <w:bottom w:val="single" w:sz="4" w:space="0" w:color="auto"/>
              <w:right w:val="single" w:sz="4" w:space="0" w:color="auto"/>
            </w:tcBorders>
          </w:tcPr>
          <w:p w:rsidR="00E921D5" w:rsidRDefault="00E921D5">
            <w:pPr>
              <w:pStyle w:val="a6"/>
              <w:spacing w:line="276" w:lineRule="auto"/>
              <w:rPr>
                <w:lang w:eastAsia="en-US"/>
              </w:rPr>
            </w:pPr>
          </w:p>
        </w:tc>
      </w:tr>
      <w:tr w:rsidR="00E921D5" w:rsidTr="00E921D5">
        <w:trPr>
          <w:trHeight w:val="930"/>
        </w:trPr>
        <w:tc>
          <w:tcPr>
            <w:tcW w:w="720" w:type="dxa"/>
            <w:tcBorders>
              <w:top w:val="single" w:sz="4" w:space="0" w:color="auto"/>
              <w:left w:val="single" w:sz="4" w:space="0" w:color="auto"/>
              <w:bottom w:val="single" w:sz="4" w:space="0" w:color="auto"/>
              <w:right w:val="single" w:sz="4" w:space="0" w:color="auto"/>
            </w:tcBorders>
          </w:tcPr>
          <w:p w:rsidR="00E921D5" w:rsidRDefault="00E921D5" w:rsidP="00E921D5">
            <w:pPr>
              <w:pStyle w:val="a6"/>
              <w:numPr>
                <w:ilvl w:val="0"/>
                <w:numId w:val="2"/>
              </w:numPr>
              <w:spacing w:after="0" w:line="276" w:lineRule="auto"/>
              <w:ind w:left="470" w:hanging="357"/>
              <w:jc w:val="both"/>
              <w:rPr>
                <w:lang w:eastAsia="en-US"/>
              </w:rPr>
            </w:pPr>
          </w:p>
        </w:tc>
        <w:tc>
          <w:tcPr>
            <w:tcW w:w="4840" w:type="dxa"/>
            <w:gridSpan w:val="2"/>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rPr>
                <w:lang w:eastAsia="en-US"/>
              </w:rPr>
            </w:pPr>
            <w:r>
              <w:rPr>
                <w:lang w:eastAsia="en-US"/>
              </w:rPr>
              <w:t>Место нахождения</w:t>
            </w:r>
          </w:p>
        </w:tc>
        <w:tc>
          <w:tcPr>
            <w:tcW w:w="3980" w:type="dxa"/>
            <w:tcBorders>
              <w:top w:val="single" w:sz="4" w:space="0" w:color="auto"/>
              <w:left w:val="single" w:sz="4" w:space="0" w:color="auto"/>
              <w:bottom w:val="single" w:sz="4" w:space="0" w:color="auto"/>
              <w:right w:val="single" w:sz="4" w:space="0" w:color="auto"/>
            </w:tcBorders>
          </w:tcPr>
          <w:p w:rsidR="00E921D5" w:rsidRDefault="00E921D5">
            <w:pPr>
              <w:spacing w:line="276" w:lineRule="auto"/>
              <w:rPr>
                <w:lang w:eastAsia="en-US"/>
              </w:rPr>
            </w:pPr>
          </w:p>
        </w:tc>
      </w:tr>
      <w:tr w:rsidR="00E921D5" w:rsidTr="00E921D5">
        <w:trPr>
          <w:trHeight w:val="1062"/>
        </w:trPr>
        <w:tc>
          <w:tcPr>
            <w:tcW w:w="720" w:type="dxa"/>
            <w:tcBorders>
              <w:top w:val="single" w:sz="4" w:space="0" w:color="auto"/>
              <w:left w:val="single" w:sz="4" w:space="0" w:color="auto"/>
              <w:bottom w:val="single" w:sz="4" w:space="0" w:color="auto"/>
              <w:right w:val="single" w:sz="4" w:space="0" w:color="auto"/>
            </w:tcBorders>
          </w:tcPr>
          <w:p w:rsidR="00E921D5" w:rsidRDefault="00E921D5" w:rsidP="00E921D5">
            <w:pPr>
              <w:pStyle w:val="a6"/>
              <w:numPr>
                <w:ilvl w:val="0"/>
                <w:numId w:val="2"/>
              </w:numPr>
              <w:spacing w:after="0" w:line="276" w:lineRule="auto"/>
              <w:ind w:left="470" w:hanging="357"/>
              <w:jc w:val="both"/>
              <w:rPr>
                <w:lang w:eastAsia="en-US"/>
              </w:rPr>
            </w:pPr>
          </w:p>
        </w:tc>
        <w:tc>
          <w:tcPr>
            <w:tcW w:w="4840" w:type="dxa"/>
            <w:gridSpan w:val="2"/>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rPr>
                <w:lang w:eastAsia="en-US"/>
              </w:rPr>
            </w:pPr>
            <w:r>
              <w:rPr>
                <w:lang w:eastAsia="en-US"/>
              </w:rPr>
              <w:t>Почтовый адрес</w:t>
            </w:r>
          </w:p>
        </w:tc>
        <w:tc>
          <w:tcPr>
            <w:tcW w:w="3980" w:type="dxa"/>
            <w:tcBorders>
              <w:top w:val="single" w:sz="4" w:space="0" w:color="auto"/>
              <w:left w:val="single" w:sz="4" w:space="0" w:color="auto"/>
              <w:bottom w:val="single" w:sz="4" w:space="0" w:color="auto"/>
              <w:right w:val="single" w:sz="4" w:space="0" w:color="auto"/>
            </w:tcBorders>
          </w:tcPr>
          <w:p w:rsidR="00E921D5" w:rsidRDefault="00E921D5">
            <w:pPr>
              <w:spacing w:line="276" w:lineRule="auto"/>
              <w:rPr>
                <w:lang w:eastAsia="en-US"/>
              </w:rPr>
            </w:pPr>
          </w:p>
        </w:tc>
      </w:tr>
      <w:tr w:rsidR="00E921D5" w:rsidTr="00E921D5">
        <w:trPr>
          <w:trHeight w:val="1062"/>
        </w:trPr>
        <w:tc>
          <w:tcPr>
            <w:tcW w:w="720" w:type="dxa"/>
            <w:tcBorders>
              <w:top w:val="single" w:sz="4" w:space="0" w:color="auto"/>
              <w:left w:val="single" w:sz="4" w:space="0" w:color="auto"/>
              <w:bottom w:val="single" w:sz="4" w:space="0" w:color="auto"/>
              <w:right w:val="single" w:sz="4" w:space="0" w:color="auto"/>
            </w:tcBorders>
          </w:tcPr>
          <w:p w:rsidR="00E921D5" w:rsidRDefault="00E921D5" w:rsidP="00E921D5">
            <w:pPr>
              <w:pStyle w:val="a6"/>
              <w:numPr>
                <w:ilvl w:val="0"/>
                <w:numId w:val="2"/>
              </w:numPr>
              <w:spacing w:after="0" w:line="276" w:lineRule="auto"/>
              <w:ind w:left="470" w:hanging="357"/>
              <w:jc w:val="both"/>
              <w:rPr>
                <w:lang w:eastAsia="en-US"/>
              </w:rPr>
            </w:pPr>
          </w:p>
        </w:tc>
        <w:tc>
          <w:tcPr>
            <w:tcW w:w="4840" w:type="dxa"/>
            <w:gridSpan w:val="2"/>
            <w:tcBorders>
              <w:top w:val="single" w:sz="4" w:space="0" w:color="auto"/>
              <w:left w:val="single" w:sz="4" w:space="0" w:color="auto"/>
              <w:bottom w:val="single" w:sz="4" w:space="0" w:color="auto"/>
              <w:right w:val="single" w:sz="4" w:space="0" w:color="auto"/>
            </w:tcBorders>
          </w:tcPr>
          <w:p w:rsidR="00E921D5" w:rsidRDefault="00E921D5">
            <w:pPr>
              <w:spacing w:line="276" w:lineRule="auto"/>
              <w:rPr>
                <w:lang w:eastAsia="en-US"/>
              </w:rPr>
            </w:pPr>
            <w:r>
              <w:rPr>
                <w:lang w:eastAsia="en-US"/>
              </w:rPr>
              <w:t>ФИО и должность руководителя (полностью)</w:t>
            </w:r>
          </w:p>
          <w:p w:rsidR="00E921D5" w:rsidRDefault="00E921D5">
            <w:pPr>
              <w:spacing w:line="276" w:lineRule="auto"/>
              <w:rPr>
                <w:lang w:eastAsia="en-US"/>
              </w:rPr>
            </w:pPr>
            <w:r>
              <w:rPr>
                <w:lang w:eastAsia="en-US"/>
              </w:rPr>
              <w:t>(для юридического лица)</w:t>
            </w:r>
          </w:p>
          <w:p w:rsidR="00E921D5" w:rsidRDefault="00E921D5">
            <w:pPr>
              <w:spacing w:line="276" w:lineRule="auto"/>
              <w:rPr>
                <w:lang w:eastAsia="en-US"/>
              </w:rPr>
            </w:pPr>
          </w:p>
          <w:p w:rsidR="00E921D5" w:rsidRDefault="00E921D5">
            <w:pPr>
              <w:spacing w:line="276" w:lineRule="auto"/>
              <w:rPr>
                <w:lang w:eastAsia="en-US"/>
              </w:rPr>
            </w:pPr>
            <w:r>
              <w:rPr>
                <w:lang w:eastAsia="en-US"/>
              </w:rPr>
              <w:t>ФИО и паспортные данные (для физического лица)</w:t>
            </w:r>
          </w:p>
        </w:tc>
        <w:tc>
          <w:tcPr>
            <w:tcW w:w="3980" w:type="dxa"/>
            <w:tcBorders>
              <w:top w:val="single" w:sz="4" w:space="0" w:color="auto"/>
              <w:left w:val="single" w:sz="4" w:space="0" w:color="auto"/>
              <w:bottom w:val="single" w:sz="4" w:space="0" w:color="auto"/>
              <w:right w:val="single" w:sz="4" w:space="0" w:color="auto"/>
            </w:tcBorders>
          </w:tcPr>
          <w:p w:rsidR="00E921D5" w:rsidRDefault="00E921D5">
            <w:pPr>
              <w:spacing w:line="276" w:lineRule="auto"/>
              <w:rPr>
                <w:lang w:eastAsia="en-US"/>
              </w:rPr>
            </w:pPr>
          </w:p>
        </w:tc>
      </w:tr>
      <w:tr w:rsidR="00E921D5" w:rsidTr="00E921D5">
        <w:trPr>
          <w:trHeight w:val="882"/>
        </w:trPr>
        <w:tc>
          <w:tcPr>
            <w:tcW w:w="720" w:type="dxa"/>
            <w:tcBorders>
              <w:top w:val="single" w:sz="4" w:space="0" w:color="auto"/>
              <w:left w:val="single" w:sz="4" w:space="0" w:color="auto"/>
              <w:bottom w:val="single" w:sz="4" w:space="0" w:color="auto"/>
              <w:right w:val="single" w:sz="4" w:space="0" w:color="auto"/>
            </w:tcBorders>
          </w:tcPr>
          <w:p w:rsidR="00E921D5" w:rsidRDefault="00E921D5" w:rsidP="00E921D5">
            <w:pPr>
              <w:pStyle w:val="a6"/>
              <w:numPr>
                <w:ilvl w:val="0"/>
                <w:numId w:val="2"/>
              </w:numPr>
              <w:spacing w:after="0" w:line="276" w:lineRule="auto"/>
              <w:ind w:left="470" w:hanging="357"/>
              <w:jc w:val="both"/>
              <w:rPr>
                <w:lang w:eastAsia="en-US"/>
              </w:rPr>
            </w:pPr>
          </w:p>
        </w:tc>
        <w:tc>
          <w:tcPr>
            <w:tcW w:w="4840" w:type="dxa"/>
            <w:gridSpan w:val="2"/>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rPr>
                <w:lang w:eastAsia="en-US"/>
              </w:rPr>
            </w:pPr>
            <w:r>
              <w:rPr>
                <w:lang w:eastAsia="en-US"/>
              </w:rPr>
              <w:t>Телефоны Участника (с указанием кода города)</w:t>
            </w:r>
          </w:p>
        </w:tc>
        <w:tc>
          <w:tcPr>
            <w:tcW w:w="3980" w:type="dxa"/>
            <w:tcBorders>
              <w:top w:val="single" w:sz="4" w:space="0" w:color="auto"/>
              <w:left w:val="single" w:sz="4" w:space="0" w:color="auto"/>
              <w:bottom w:val="single" w:sz="4" w:space="0" w:color="auto"/>
              <w:right w:val="single" w:sz="4" w:space="0" w:color="auto"/>
            </w:tcBorders>
          </w:tcPr>
          <w:p w:rsidR="00E921D5" w:rsidRDefault="00E921D5">
            <w:pPr>
              <w:spacing w:line="276" w:lineRule="auto"/>
              <w:rPr>
                <w:lang w:eastAsia="en-US"/>
              </w:rPr>
            </w:pPr>
          </w:p>
        </w:tc>
      </w:tr>
      <w:tr w:rsidR="00E921D5" w:rsidTr="00E921D5">
        <w:trPr>
          <w:trHeight w:val="706"/>
        </w:trPr>
        <w:tc>
          <w:tcPr>
            <w:tcW w:w="720" w:type="dxa"/>
            <w:tcBorders>
              <w:top w:val="single" w:sz="4" w:space="0" w:color="auto"/>
              <w:left w:val="single" w:sz="4" w:space="0" w:color="auto"/>
              <w:bottom w:val="single" w:sz="4" w:space="0" w:color="auto"/>
              <w:right w:val="single" w:sz="4" w:space="0" w:color="auto"/>
            </w:tcBorders>
          </w:tcPr>
          <w:p w:rsidR="00E921D5" w:rsidRDefault="00E921D5" w:rsidP="00E921D5">
            <w:pPr>
              <w:pStyle w:val="a6"/>
              <w:numPr>
                <w:ilvl w:val="0"/>
                <w:numId w:val="2"/>
              </w:numPr>
              <w:spacing w:after="0" w:line="276" w:lineRule="auto"/>
              <w:ind w:left="470" w:hanging="357"/>
              <w:jc w:val="both"/>
              <w:rPr>
                <w:lang w:eastAsia="en-US"/>
              </w:rPr>
            </w:pPr>
          </w:p>
        </w:tc>
        <w:tc>
          <w:tcPr>
            <w:tcW w:w="4840" w:type="dxa"/>
            <w:gridSpan w:val="2"/>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rPr>
                <w:lang w:eastAsia="en-US"/>
              </w:rPr>
            </w:pPr>
            <w:r>
              <w:rPr>
                <w:lang w:eastAsia="en-US"/>
              </w:rPr>
              <w:t>Факс Участника (с указанием кода города)</w:t>
            </w:r>
          </w:p>
        </w:tc>
        <w:tc>
          <w:tcPr>
            <w:tcW w:w="3980" w:type="dxa"/>
            <w:tcBorders>
              <w:top w:val="single" w:sz="4" w:space="0" w:color="auto"/>
              <w:left w:val="single" w:sz="4" w:space="0" w:color="auto"/>
              <w:bottom w:val="single" w:sz="4" w:space="0" w:color="auto"/>
              <w:right w:val="single" w:sz="4" w:space="0" w:color="auto"/>
            </w:tcBorders>
          </w:tcPr>
          <w:p w:rsidR="00E921D5" w:rsidRDefault="00E921D5">
            <w:pPr>
              <w:spacing w:line="276" w:lineRule="auto"/>
              <w:rPr>
                <w:lang w:eastAsia="en-US"/>
              </w:rPr>
            </w:pPr>
          </w:p>
        </w:tc>
      </w:tr>
      <w:tr w:rsidR="00E921D5" w:rsidTr="00E921D5">
        <w:trPr>
          <w:trHeight w:val="712"/>
        </w:trPr>
        <w:tc>
          <w:tcPr>
            <w:tcW w:w="720" w:type="dxa"/>
            <w:tcBorders>
              <w:top w:val="single" w:sz="4" w:space="0" w:color="auto"/>
              <w:left w:val="single" w:sz="4" w:space="0" w:color="auto"/>
              <w:bottom w:val="single" w:sz="4" w:space="0" w:color="auto"/>
              <w:right w:val="single" w:sz="4" w:space="0" w:color="auto"/>
            </w:tcBorders>
          </w:tcPr>
          <w:p w:rsidR="00E921D5" w:rsidRDefault="00E921D5" w:rsidP="00E921D5">
            <w:pPr>
              <w:pStyle w:val="a6"/>
              <w:numPr>
                <w:ilvl w:val="0"/>
                <w:numId w:val="2"/>
              </w:numPr>
              <w:spacing w:after="0" w:line="276" w:lineRule="auto"/>
              <w:ind w:left="470" w:hanging="357"/>
              <w:jc w:val="both"/>
              <w:rPr>
                <w:lang w:eastAsia="en-US"/>
              </w:rPr>
            </w:pPr>
          </w:p>
        </w:tc>
        <w:tc>
          <w:tcPr>
            <w:tcW w:w="4840" w:type="dxa"/>
            <w:gridSpan w:val="2"/>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rPr>
                <w:lang w:eastAsia="en-US"/>
              </w:rPr>
            </w:pPr>
            <w:r>
              <w:rPr>
                <w:lang w:eastAsia="en-US"/>
              </w:rPr>
              <w:t>Адрес электронной почты Участника</w:t>
            </w:r>
          </w:p>
        </w:tc>
        <w:tc>
          <w:tcPr>
            <w:tcW w:w="3980" w:type="dxa"/>
            <w:tcBorders>
              <w:top w:val="single" w:sz="4" w:space="0" w:color="auto"/>
              <w:left w:val="single" w:sz="4" w:space="0" w:color="auto"/>
              <w:bottom w:val="single" w:sz="4" w:space="0" w:color="auto"/>
              <w:right w:val="single" w:sz="4" w:space="0" w:color="auto"/>
            </w:tcBorders>
          </w:tcPr>
          <w:p w:rsidR="00E921D5" w:rsidRDefault="00E921D5">
            <w:pPr>
              <w:spacing w:line="276" w:lineRule="auto"/>
              <w:rPr>
                <w:lang w:eastAsia="en-US"/>
              </w:rPr>
            </w:pPr>
          </w:p>
        </w:tc>
      </w:tr>
      <w:tr w:rsidR="00E921D5" w:rsidTr="00E921D5">
        <w:trPr>
          <w:trHeight w:val="712"/>
        </w:trPr>
        <w:tc>
          <w:tcPr>
            <w:tcW w:w="720" w:type="dxa"/>
            <w:tcBorders>
              <w:top w:val="single" w:sz="4" w:space="0" w:color="auto"/>
              <w:left w:val="single" w:sz="4" w:space="0" w:color="auto"/>
              <w:bottom w:val="single" w:sz="4" w:space="0" w:color="auto"/>
              <w:right w:val="single" w:sz="4" w:space="0" w:color="auto"/>
            </w:tcBorders>
          </w:tcPr>
          <w:p w:rsidR="00E921D5" w:rsidRDefault="00E921D5" w:rsidP="00E921D5">
            <w:pPr>
              <w:pStyle w:val="a6"/>
              <w:numPr>
                <w:ilvl w:val="0"/>
                <w:numId w:val="2"/>
              </w:numPr>
              <w:spacing w:after="0" w:line="276" w:lineRule="auto"/>
              <w:ind w:left="470" w:hanging="357"/>
              <w:jc w:val="both"/>
              <w:rPr>
                <w:lang w:eastAsia="en-US"/>
              </w:rPr>
            </w:pPr>
          </w:p>
        </w:tc>
        <w:tc>
          <w:tcPr>
            <w:tcW w:w="4840" w:type="dxa"/>
            <w:gridSpan w:val="2"/>
            <w:tcBorders>
              <w:top w:val="single" w:sz="4" w:space="0" w:color="auto"/>
              <w:left w:val="single" w:sz="4" w:space="0" w:color="auto"/>
              <w:bottom w:val="single" w:sz="4" w:space="0" w:color="auto"/>
              <w:right w:val="single" w:sz="4" w:space="0" w:color="auto"/>
            </w:tcBorders>
            <w:hideMark/>
          </w:tcPr>
          <w:p w:rsidR="00E921D5" w:rsidRDefault="00E921D5">
            <w:pPr>
              <w:spacing w:line="276" w:lineRule="auto"/>
              <w:rPr>
                <w:lang w:eastAsia="en-US"/>
              </w:rPr>
            </w:pPr>
            <w:r>
              <w:rPr>
                <w:lang w:eastAsia="en-US"/>
              </w:rPr>
              <w:t>Данная сделка является для нас крупной сделкой</w:t>
            </w:r>
          </w:p>
          <w:p w:rsidR="00E921D5" w:rsidRDefault="00E921D5">
            <w:pPr>
              <w:spacing w:line="276" w:lineRule="auto"/>
              <w:rPr>
                <w:lang w:eastAsia="en-US"/>
              </w:rPr>
            </w:pPr>
            <w:r>
              <w:rPr>
                <w:lang w:eastAsia="en-US"/>
              </w:rPr>
              <w:t>(да/нет)</w:t>
            </w:r>
          </w:p>
        </w:tc>
        <w:tc>
          <w:tcPr>
            <w:tcW w:w="3980" w:type="dxa"/>
            <w:tcBorders>
              <w:top w:val="single" w:sz="4" w:space="0" w:color="auto"/>
              <w:left w:val="single" w:sz="4" w:space="0" w:color="auto"/>
              <w:bottom w:val="single" w:sz="4" w:space="0" w:color="auto"/>
              <w:right w:val="single" w:sz="4" w:space="0" w:color="auto"/>
            </w:tcBorders>
          </w:tcPr>
          <w:p w:rsidR="00E921D5" w:rsidRDefault="00E921D5">
            <w:pPr>
              <w:spacing w:line="276" w:lineRule="auto"/>
              <w:rPr>
                <w:lang w:eastAsia="en-US"/>
              </w:rPr>
            </w:pPr>
          </w:p>
        </w:tc>
      </w:tr>
    </w:tbl>
    <w:p w:rsidR="00E921D5" w:rsidRDefault="00E921D5" w:rsidP="00E921D5">
      <w:pPr>
        <w:rPr>
          <w:vanish/>
        </w:rPr>
      </w:pPr>
    </w:p>
    <w:tbl>
      <w:tblPr>
        <w:tblpPr w:leftFromText="180" w:rightFromText="180" w:bottomFromText="200" w:vertAnchor="text" w:tblpY="1"/>
        <w:tblOverlap w:val="never"/>
        <w:tblW w:w="0" w:type="auto"/>
        <w:tblLook w:val="01E0"/>
      </w:tblPr>
      <w:tblGrid>
        <w:gridCol w:w="3308"/>
        <w:gridCol w:w="880"/>
        <w:gridCol w:w="5383"/>
      </w:tblGrid>
      <w:tr w:rsidR="00E921D5" w:rsidTr="00E921D5">
        <w:trPr>
          <w:trHeight w:val="430"/>
        </w:trPr>
        <w:tc>
          <w:tcPr>
            <w:tcW w:w="3308" w:type="dxa"/>
            <w:tcBorders>
              <w:top w:val="single" w:sz="4" w:space="0" w:color="auto"/>
              <w:left w:val="nil"/>
              <w:bottom w:val="nil"/>
              <w:right w:val="nil"/>
            </w:tcBorders>
            <w:hideMark/>
          </w:tcPr>
          <w:p w:rsidR="00E921D5" w:rsidRDefault="00E921D5">
            <w:pPr>
              <w:pStyle w:val="3"/>
              <w:spacing w:line="276" w:lineRule="auto"/>
              <w:jc w:val="center"/>
              <w:rPr>
                <w:b w:val="0"/>
                <w:lang w:eastAsia="en-US"/>
              </w:rPr>
            </w:pPr>
            <w:r>
              <w:rPr>
                <w:b w:val="0"/>
                <w:bCs w:val="0"/>
                <w:lang w:eastAsia="en-US"/>
              </w:rPr>
              <w:t xml:space="preserve"> (подпись)</w:t>
            </w:r>
          </w:p>
        </w:tc>
        <w:tc>
          <w:tcPr>
            <w:tcW w:w="880" w:type="dxa"/>
          </w:tcPr>
          <w:p w:rsidR="00E921D5" w:rsidRDefault="00E921D5">
            <w:pPr>
              <w:spacing w:line="276" w:lineRule="auto"/>
              <w:jc w:val="center"/>
              <w:rPr>
                <w:lang w:eastAsia="en-US"/>
              </w:rPr>
            </w:pPr>
          </w:p>
        </w:tc>
        <w:tc>
          <w:tcPr>
            <w:tcW w:w="5383" w:type="dxa"/>
            <w:tcBorders>
              <w:top w:val="single" w:sz="4" w:space="0" w:color="auto"/>
              <w:left w:val="nil"/>
              <w:bottom w:val="nil"/>
              <w:right w:val="nil"/>
            </w:tcBorders>
            <w:hideMark/>
          </w:tcPr>
          <w:p w:rsidR="00E921D5" w:rsidRDefault="00E921D5">
            <w:pPr>
              <w:spacing w:line="276" w:lineRule="auto"/>
              <w:jc w:val="center"/>
              <w:rPr>
                <w:lang w:eastAsia="en-US"/>
              </w:rPr>
            </w:pPr>
            <w:r>
              <w:rPr>
                <w:bCs/>
                <w:lang w:eastAsia="en-US"/>
              </w:rPr>
              <w:t>(фамил</w:t>
            </w:r>
            <w:r w:rsidR="00CA371A">
              <w:rPr>
                <w:bCs/>
                <w:lang w:eastAsia="en-US"/>
              </w:rPr>
              <w:t xml:space="preserve">ия, имя, отчество </w:t>
            </w:r>
            <w:proofErr w:type="gramStart"/>
            <w:r w:rsidR="00CA371A">
              <w:rPr>
                <w:bCs/>
                <w:lang w:eastAsia="en-US"/>
              </w:rPr>
              <w:t>подписавшего</w:t>
            </w:r>
            <w:proofErr w:type="gramEnd"/>
            <w:r w:rsidR="00CA371A">
              <w:rPr>
                <w:bCs/>
                <w:lang w:eastAsia="en-US"/>
              </w:rPr>
              <w:t xml:space="preserve">, </w:t>
            </w:r>
            <w:r>
              <w:rPr>
                <w:bCs/>
                <w:lang w:eastAsia="en-US"/>
              </w:rPr>
              <w:t>должность)</w:t>
            </w:r>
          </w:p>
        </w:tc>
      </w:tr>
      <w:tr w:rsidR="00E921D5" w:rsidTr="00E921D5">
        <w:tc>
          <w:tcPr>
            <w:tcW w:w="3308" w:type="dxa"/>
          </w:tcPr>
          <w:p w:rsidR="00E921D5" w:rsidRDefault="00E921D5">
            <w:pPr>
              <w:spacing w:line="276" w:lineRule="auto"/>
              <w:jc w:val="center"/>
              <w:rPr>
                <w:lang w:eastAsia="en-US"/>
              </w:rPr>
            </w:pPr>
          </w:p>
        </w:tc>
        <w:tc>
          <w:tcPr>
            <w:tcW w:w="880" w:type="dxa"/>
            <w:hideMark/>
          </w:tcPr>
          <w:p w:rsidR="00E921D5" w:rsidRDefault="00E921D5">
            <w:pPr>
              <w:spacing w:line="276" w:lineRule="auto"/>
              <w:jc w:val="center"/>
              <w:rPr>
                <w:lang w:eastAsia="en-US"/>
              </w:rPr>
            </w:pPr>
            <w:r>
              <w:rPr>
                <w:lang w:eastAsia="en-US"/>
              </w:rPr>
              <w:t>М.П.</w:t>
            </w:r>
          </w:p>
        </w:tc>
        <w:tc>
          <w:tcPr>
            <w:tcW w:w="5383" w:type="dxa"/>
          </w:tcPr>
          <w:p w:rsidR="00E921D5" w:rsidRDefault="00E921D5">
            <w:pPr>
              <w:tabs>
                <w:tab w:val="left" w:pos="2727"/>
                <w:tab w:val="left" w:pos="3649"/>
              </w:tabs>
              <w:spacing w:line="276" w:lineRule="auto"/>
              <w:ind w:right="34"/>
              <w:jc w:val="center"/>
              <w:rPr>
                <w:lang w:eastAsia="en-US"/>
              </w:rPr>
            </w:pPr>
          </w:p>
        </w:tc>
      </w:tr>
    </w:tbl>
    <w:p w:rsidR="00E921D5" w:rsidRDefault="00E921D5" w:rsidP="00E921D5"/>
    <w:p w:rsidR="00E921D5" w:rsidRPr="00F9320D" w:rsidRDefault="00F9320D" w:rsidP="00F9320D">
      <w:pPr>
        <w:pStyle w:val="1"/>
        <w:jc w:val="left"/>
      </w:pPr>
      <w:bookmarkStart w:id="227" w:name="_Toc256683653"/>
      <w:bookmarkStart w:id="228" w:name="_Toc256683341"/>
      <w:bookmarkStart w:id="229" w:name="_Toc249497837"/>
      <w:bookmarkStart w:id="230" w:name="_Toc249497738"/>
      <w:bookmarkStart w:id="231" w:name="_Toc228768233"/>
      <w:bookmarkStart w:id="232" w:name="_Toc221089502"/>
      <w:bookmarkStart w:id="233" w:name="_Toc220731743"/>
      <w:bookmarkStart w:id="234" w:name="_Toc215629184"/>
      <w:bookmarkStart w:id="235" w:name="_Toc139363515"/>
      <w:bookmarkStart w:id="236" w:name="_Toc139348840"/>
      <w:r>
        <w:t xml:space="preserve">                                                                                              </w:t>
      </w:r>
      <w:r w:rsidR="00E921D5">
        <w:rPr>
          <w:color w:val="000000"/>
        </w:rPr>
        <w:t>Приложение № 4</w:t>
      </w:r>
    </w:p>
    <w:p w:rsidR="00E921D5" w:rsidRDefault="00E921D5" w:rsidP="00E921D5">
      <w:pPr>
        <w:pStyle w:val="a3"/>
        <w:ind w:left="5664" w:firstLine="6"/>
        <w:rPr>
          <w:rFonts w:ascii="Times New Roman" w:hAnsi="Times New Roman"/>
          <w:color w:val="000000"/>
          <w:sz w:val="24"/>
          <w:szCs w:val="24"/>
        </w:rPr>
      </w:pPr>
      <w:r>
        <w:rPr>
          <w:rFonts w:ascii="Times New Roman" w:hAnsi="Times New Roman"/>
          <w:color w:val="000000"/>
          <w:sz w:val="24"/>
          <w:szCs w:val="24"/>
        </w:rPr>
        <w:t>к конкурсной документации</w:t>
      </w:r>
    </w:p>
    <w:p w:rsidR="00E921D5" w:rsidRDefault="00E921D5" w:rsidP="00E921D5">
      <w:pPr>
        <w:jc w:val="center"/>
      </w:pPr>
    </w:p>
    <w:p w:rsidR="00E921D5" w:rsidRDefault="00E921D5" w:rsidP="00E921D5">
      <w:pPr>
        <w:jc w:val="center"/>
      </w:pPr>
    </w:p>
    <w:p w:rsidR="00E921D5" w:rsidRDefault="00E921D5" w:rsidP="00E921D5">
      <w:pPr>
        <w:jc w:val="center"/>
      </w:pPr>
      <w:r>
        <w:t>ФОРМА ОПИСИ ДОКУМЕНТОВ, ПРЕДОСТАВЛЯЕМЫХ</w:t>
      </w:r>
    </w:p>
    <w:bookmarkEnd w:id="227"/>
    <w:bookmarkEnd w:id="228"/>
    <w:bookmarkEnd w:id="229"/>
    <w:bookmarkEnd w:id="230"/>
    <w:bookmarkEnd w:id="231"/>
    <w:bookmarkEnd w:id="232"/>
    <w:bookmarkEnd w:id="233"/>
    <w:bookmarkEnd w:id="234"/>
    <w:bookmarkEnd w:id="235"/>
    <w:bookmarkEnd w:id="236"/>
    <w:p w:rsidR="00E921D5" w:rsidRDefault="00E921D5" w:rsidP="00E921D5">
      <w:pPr>
        <w:jc w:val="center"/>
        <w:rPr>
          <w:b/>
          <w:bCs/>
        </w:rPr>
      </w:pPr>
    </w:p>
    <w:p w:rsidR="00E921D5" w:rsidRDefault="00E921D5" w:rsidP="00E921D5">
      <w:pPr>
        <w:jc w:val="center"/>
        <w:rPr>
          <w:b/>
          <w:bCs/>
        </w:rPr>
      </w:pPr>
      <w:r>
        <w:rPr>
          <w:b/>
          <w:bCs/>
        </w:rPr>
        <w:t>ОПИСЬ ДОКУМЕНТОВ</w:t>
      </w:r>
    </w:p>
    <w:p w:rsidR="00E921D5" w:rsidRDefault="00E921D5" w:rsidP="00E921D5">
      <w:pPr>
        <w:tabs>
          <w:tab w:val="left" w:pos="0"/>
        </w:tabs>
        <w:suppressAutoHyphens/>
        <w:jc w:val="center"/>
        <w:rPr>
          <w:bCs/>
          <w:i/>
        </w:rPr>
      </w:pPr>
    </w:p>
    <w:p w:rsidR="00E921D5" w:rsidRDefault="00E921D5" w:rsidP="00E921D5">
      <w:pPr>
        <w:tabs>
          <w:tab w:val="left" w:pos="0"/>
        </w:tabs>
        <w:suppressAutoHyphens/>
        <w:ind w:firstLine="709"/>
        <w:jc w:val="both"/>
        <w:rPr>
          <w:bCs/>
        </w:rPr>
      </w:pPr>
      <w:r>
        <w:rPr>
          <w:bCs/>
        </w:rPr>
        <w:t>Настоящим ___________________________________________________________ подтверждает, что</w:t>
      </w:r>
    </w:p>
    <w:p w:rsidR="00E921D5" w:rsidRDefault="00E921D5" w:rsidP="00E921D5">
      <w:pPr>
        <w:tabs>
          <w:tab w:val="left" w:pos="0"/>
        </w:tabs>
        <w:suppressAutoHyphens/>
        <w:spacing w:line="360" w:lineRule="auto"/>
        <w:ind w:firstLine="709"/>
        <w:jc w:val="center"/>
        <w:rPr>
          <w:bCs/>
        </w:rPr>
      </w:pPr>
      <w:r>
        <w:rPr>
          <w:bCs/>
        </w:rPr>
        <w:t>(наименование организации – Участника размещения заказа)</w:t>
      </w:r>
    </w:p>
    <w:p w:rsidR="00E921D5" w:rsidRDefault="00E921D5" w:rsidP="00E921D5">
      <w:pPr>
        <w:tabs>
          <w:tab w:val="left" w:pos="0"/>
        </w:tabs>
        <w:suppressAutoHyphens/>
        <w:spacing w:line="360" w:lineRule="auto"/>
        <w:ind w:right="-105"/>
        <w:rPr>
          <w:bCs/>
        </w:rPr>
      </w:pPr>
      <w:r>
        <w:rPr>
          <w:bCs/>
        </w:rPr>
        <w:t>в составе Заявки для участия в открытом конкурсе нами направляются ниже перечисленные документы:</w:t>
      </w:r>
    </w:p>
    <w:p w:rsidR="00E921D5" w:rsidRDefault="00E921D5" w:rsidP="00E921D5">
      <w:pPr>
        <w:tabs>
          <w:tab w:val="left" w:pos="0"/>
        </w:tabs>
        <w:suppressAutoHyphens/>
        <w:rPr>
          <w:b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633"/>
        <w:gridCol w:w="2160"/>
      </w:tblGrid>
      <w:tr w:rsidR="00E921D5" w:rsidTr="00E921D5">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E921D5" w:rsidRDefault="00E921D5">
            <w:pPr>
              <w:pStyle w:val="11"/>
              <w:keepNext w:val="0"/>
              <w:spacing w:after="60" w:line="276" w:lineRule="auto"/>
              <w:rPr>
                <w:bCs/>
                <w:szCs w:val="24"/>
                <w:lang w:eastAsia="en-US"/>
              </w:rPr>
            </w:pPr>
            <w:r>
              <w:rPr>
                <w:bCs/>
                <w:szCs w:val="24"/>
                <w:lang w:eastAsia="en-US"/>
              </w:rPr>
              <w:t xml:space="preserve">№ </w:t>
            </w:r>
            <w:proofErr w:type="gramStart"/>
            <w:r>
              <w:rPr>
                <w:bCs/>
                <w:szCs w:val="24"/>
                <w:lang w:eastAsia="en-US"/>
              </w:rPr>
              <w:t>п</w:t>
            </w:r>
            <w:proofErr w:type="gramEnd"/>
            <w:r>
              <w:rPr>
                <w:bCs/>
                <w:szCs w:val="24"/>
                <w:lang w:eastAsia="en-US"/>
              </w:rPr>
              <w:t>/п</w:t>
            </w:r>
          </w:p>
        </w:tc>
        <w:tc>
          <w:tcPr>
            <w:tcW w:w="6633" w:type="dxa"/>
            <w:tcBorders>
              <w:top w:val="single" w:sz="4" w:space="0" w:color="auto"/>
              <w:left w:val="single" w:sz="4" w:space="0" w:color="auto"/>
              <w:bottom w:val="single" w:sz="4" w:space="0" w:color="auto"/>
              <w:right w:val="single" w:sz="4" w:space="0" w:color="auto"/>
            </w:tcBorders>
            <w:hideMark/>
          </w:tcPr>
          <w:p w:rsidR="00E921D5" w:rsidRDefault="00E921D5">
            <w:pPr>
              <w:pStyle w:val="11"/>
              <w:keepNext w:val="0"/>
              <w:spacing w:after="60" w:line="276" w:lineRule="auto"/>
              <w:rPr>
                <w:bCs/>
                <w:szCs w:val="24"/>
                <w:lang w:eastAsia="en-US"/>
              </w:rPr>
            </w:pPr>
            <w:r>
              <w:rPr>
                <w:bCs/>
                <w:szCs w:val="24"/>
                <w:lang w:eastAsia="en-US"/>
              </w:rPr>
              <w:t>Наименование</w:t>
            </w:r>
          </w:p>
        </w:tc>
        <w:tc>
          <w:tcPr>
            <w:tcW w:w="2160" w:type="dxa"/>
            <w:tcBorders>
              <w:top w:val="single" w:sz="4" w:space="0" w:color="auto"/>
              <w:left w:val="single" w:sz="4" w:space="0" w:color="auto"/>
              <w:bottom w:val="single" w:sz="4" w:space="0" w:color="auto"/>
              <w:right w:val="single" w:sz="4" w:space="0" w:color="auto"/>
            </w:tcBorders>
            <w:hideMark/>
          </w:tcPr>
          <w:p w:rsidR="00E921D5" w:rsidRDefault="00E921D5">
            <w:pPr>
              <w:spacing w:after="60" w:line="276" w:lineRule="auto"/>
              <w:jc w:val="center"/>
              <w:rPr>
                <w:bCs/>
                <w:lang w:eastAsia="en-US"/>
              </w:rPr>
            </w:pPr>
            <w:r>
              <w:rPr>
                <w:bCs/>
                <w:lang w:eastAsia="en-US"/>
              </w:rPr>
              <w:t>Количество страниц</w:t>
            </w:r>
          </w:p>
        </w:tc>
      </w:tr>
      <w:tr w:rsidR="00E921D5" w:rsidTr="00E921D5">
        <w:trPr>
          <w:trHeight w:val="587"/>
        </w:trPr>
        <w:tc>
          <w:tcPr>
            <w:tcW w:w="567" w:type="dxa"/>
            <w:tcBorders>
              <w:top w:val="single" w:sz="4" w:space="0" w:color="auto"/>
              <w:left w:val="single" w:sz="4" w:space="0" w:color="auto"/>
              <w:bottom w:val="single" w:sz="4" w:space="0" w:color="auto"/>
              <w:right w:val="single" w:sz="4" w:space="0" w:color="auto"/>
            </w:tcBorders>
          </w:tcPr>
          <w:p w:rsidR="00E921D5" w:rsidRDefault="00E921D5">
            <w:pPr>
              <w:pStyle w:val="ab"/>
              <w:widowControl/>
              <w:spacing w:after="60" w:line="276" w:lineRule="auto"/>
              <w:rPr>
                <w:rFonts w:ascii="Times New Roman" w:hAnsi="Times New Roman"/>
                <w:szCs w:val="24"/>
                <w:lang w:val="ru-RU" w:eastAsia="en-US"/>
              </w:rPr>
            </w:pPr>
          </w:p>
        </w:tc>
        <w:tc>
          <w:tcPr>
            <w:tcW w:w="6633"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c>
          <w:tcPr>
            <w:tcW w:w="2160"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r>
      <w:tr w:rsidR="00E921D5" w:rsidTr="00E921D5">
        <w:trPr>
          <w:trHeight w:val="587"/>
        </w:trPr>
        <w:tc>
          <w:tcPr>
            <w:tcW w:w="567" w:type="dxa"/>
            <w:tcBorders>
              <w:top w:val="single" w:sz="4" w:space="0" w:color="auto"/>
              <w:left w:val="single" w:sz="4" w:space="0" w:color="auto"/>
              <w:bottom w:val="single" w:sz="4" w:space="0" w:color="auto"/>
              <w:right w:val="single" w:sz="4" w:space="0" w:color="auto"/>
            </w:tcBorders>
          </w:tcPr>
          <w:p w:rsidR="00E921D5" w:rsidRDefault="00E921D5">
            <w:pPr>
              <w:pStyle w:val="ab"/>
              <w:widowControl/>
              <w:spacing w:after="60" w:line="276" w:lineRule="auto"/>
              <w:rPr>
                <w:rFonts w:ascii="Times New Roman" w:hAnsi="Times New Roman"/>
                <w:szCs w:val="24"/>
                <w:lang w:val="ru-RU" w:eastAsia="en-US"/>
              </w:rPr>
            </w:pPr>
          </w:p>
        </w:tc>
        <w:tc>
          <w:tcPr>
            <w:tcW w:w="6633"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c>
          <w:tcPr>
            <w:tcW w:w="2160"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r>
      <w:tr w:rsidR="00E921D5" w:rsidTr="00E921D5">
        <w:trPr>
          <w:trHeight w:val="587"/>
        </w:trPr>
        <w:tc>
          <w:tcPr>
            <w:tcW w:w="567" w:type="dxa"/>
            <w:tcBorders>
              <w:top w:val="single" w:sz="4" w:space="0" w:color="auto"/>
              <w:left w:val="single" w:sz="4" w:space="0" w:color="auto"/>
              <w:bottom w:val="single" w:sz="4" w:space="0" w:color="auto"/>
              <w:right w:val="single" w:sz="4" w:space="0" w:color="auto"/>
            </w:tcBorders>
          </w:tcPr>
          <w:p w:rsidR="00E921D5" w:rsidRDefault="00E921D5">
            <w:pPr>
              <w:pStyle w:val="ab"/>
              <w:widowControl/>
              <w:spacing w:after="60" w:line="276" w:lineRule="auto"/>
              <w:rPr>
                <w:rFonts w:ascii="Times New Roman" w:hAnsi="Times New Roman"/>
                <w:szCs w:val="24"/>
                <w:lang w:val="ru-RU" w:eastAsia="en-US"/>
              </w:rPr>
            </w:pPr>
          </w:p>
        </w:tc>
        <w:tc>
          <w:tcPr>
            <w:tcW w:w="6633"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c>
          <w:tcPr>
            <w:tcW w:w="2160"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r>
      <w:tr w:rsidR="00E921D5" w:rsidTr="00E921D5">
        <w:trPr>
          <w:trHeight w:val="587"/>
        </w:trPr>
        <w:tc>
          <w:tcPr>
            <w:tcW w:w="567" w:type="dxa"/>
            <w:tcBorders>
              <w:top w:val="single" w:sz="4" w:space="0" w:color="auto"/>
              <w:left w:val="single" w:sz="4" w:space="0" w:color="auto"/>
              <w:bottom w:val="single" w:sz="4" w:space="0" w:color="auto"/>
              <w:right w:val="single" w:sz="4" w:space="0" w:color="auto"/>
            </w:tcBorders>
          </w:tcPr>
          <w:p w:rsidR="00E921D5" w:rsidRDefault="00E921D5">
            <w:pPr>
              <w:pStyle w:val="ab"/>
              <w:widowControl/>
              <w:spacing w:after="60" w:line="276" w:lineRule="auto"/>
              <w:rPr>
                <w:rFonts w:ascii="Times New Roman" w:hAnsi="Times New Roman"/>
                <w:szCs w:val="24"/>
                <w:lang w:val="ru-RU" w:eastAsia="en-US"/>
              </w:rPr>
            </w:pPr>
          </w:p>
        </w:tc>
        <w:tc>
          <w:tcPr>
            <w:tcW w:w="6633"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c>
          <w:tcPr>
            <w:tcW w:w="2160"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r>
      <w:tr w:rsidR="00E921D5" w:rsidTr="00E921D5">
        <w:trPr>
          <w:trHeight w:val="587"/>
        </w:trPr>
        <w:tc>
          <w:tcPr>
            <w:tcW w:w="567" w:type="dxa"/>
            <w:tcBorders>
              <w:top w:val="single" w:sz="4" w:space="0" w:color="auto"/>
              <w:left w:val="single" w:sz="4" w:space="0" w:color="auto"/>
              <w:bottom w:val="single" w:sz="4" w:space="0" w:color="auto"/>
              <w:right w:val="single" w:sz="4" w:space="0" w:color="auto"/>
            </w:tcBorders>
          </w:tcPr>
          <w:p w:rsidR="00E921D5" w:rsidRDefault="00E921D5">
            <w:pPr>
              <w:pStyle w:val="ab"/>
              <w:widowControl/>
              <w:spacing w:after="60" w:line="276" w:lineRule="auto"/>
              <w:rPr>
                <w:rFonts w:ascii="Times New Roman" w:hAnsi="Times New Roman"/>
                <w:szCs w:val="24"/>
                <w:lang w:val="ru-RU" w:eastAsia="en-US"/>
              </w:rPr>
            </w:pPr>
          </w:p>
        </w:tc>
        <w:tc>
          <w:tcPr>
            <w:tcW w:w="6633"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c>
          <w:tcPr>
            <w:tcW w:w="2160"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r>
      <w:tr w:rsidR="00E921D5" w:rsidTr="00E921D5">
        <w:trPr>
          <w:trHeight w:val="587"/>
        </w:trPr>
        <w:tc>
          <w:tcPr>
            <w:tcW w:w="567" w:type="dxa"/>
            <w:tcBorders>
              <w:top w:val="single" w:sz="4" w:space="0" w:color="auto"/>
              <w:left w:val="single" w:sz="4" w:space="0" w:color="auto"/>
              <w:bottom w:val="single" w:sz="4" w:space="0" w:color="auto"/>
              <w:right w:val="single" w:sz="4" w:space="0" w:color="auto"/>
            </w:tcBorders>
          </w:tcPr>
          <w:p w:rsidR="00E921D5" w:rsidRDefault="00E921D5">
            <w:pPr>
              <w:pStyle w:val="ab"/>
              <w:widowControl/>
              <w:spacing w:after="60" w:line="276" w:lineRule="auto"/>
              <w:rPr>
                <w:rFonts w:ascii="Times New Roman" w:hAnsi="Times New Roman"/>
                <w:szCs w:val="24"/>
                <w:lang w:val="ru-RU" w:eastAsia="en-US"/>
              </w:rPr>
            </w:pPr>
          </w:p>
        </w:tc>
        <w:tc>
          <w:tcPr>
            <w:tcW w:w="6633"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c>
          <w:tcPr>
            <w:tcW w:w="2160"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r>
      <w:tr w:rsidR="00E921D5" w:rsidTr="00E921D5">
        <w:trPr>
          <w:trHeight w:val="587"/>
        </w:trPr>
        <w:tc>
          <w:tcPr>
            <w:tcW w:w="567" w:type="dxa"/>
            <w:tcBorders>
              <w:top w:val="single" w:sz="4" w:space="0" w:color="auto"/>
              <w:left w:val="single" w:sz="4" w:space="0" w:color="auto"/>
              <w:bottom w:val="single" w:sz="4" w:space="0" w:color="auto"/>
              <w:right w:val="single" w:sz="4" w:space="0" w:color="auto"/>
            </w:tcBorders>
          </w:tcPr>
          <w:p w:rsidR="00E921D5" w:rsidRDefault="00E921D5">
            <w:pPr>
              <w:pStyle w:val="ab"/>
              <w:widowControl/>
              <w:spacing w:after="60" w:line="276" w:lineRule="auto"/>
              <w:rPr>
                <w:rFonts w:ascii="Times New Roman" w:hAnsi="Times New Roman"/>
                <w:szCs w:val="24"/>
                <w:lang w:val="ru-RU" w:eastAsia="en-US"/>
              </w:rPr>
            </w:pPr>
          </w:p>
        </w:tc>
        <w:tc>
          <w:tcPr>
            <w:tcW w:w="6633"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c>
          <w:tcPr>
            <w:tcW w:w="2160"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r>
      <w:tr w:rsidR="00E921D5" w:rsidTr="00E921D5">
        <w:trPr>
          <w:trHeight w:val="587"/>
        </w:trPr>
        <w:tc>
          <w:tcPr>
            <w:tcW w:w="567" w:type="dxa"/>
            <w:tcBorders>
              <w:top w:val="single" w:sz="4" w:space="0" w:color="auto"/>
              <w:left w:val="single" w:sz="4" w:space="0" w:color="auto"/>
              <w:bottom w:val="single" w:sz="4" w:space="0" w:color="auto"/>
              <w:right w:val="single" w:sz="4" w:space="0" w:color="auto"/>
            </w:tcBorders>
          </w:tcPr>
          <w:p w:rsidR="00E921D5" w:rsidRDefault="00E921D5">
            <w:pPr>
              <w:pStyle w:val="ab"/>
              <w:widowControl/>
              <w:spacing w:after="60" w:line="276" w:lineRule="auto"/>
              <w:rPr>
                <w:rFonts w:ascii="Times New Roman" w:hAnsi="Times New Roman"/>
                <w:szCs w:val="24"/>
                <w:lang w:val="ru-RU" w:eastAsia="en-US"/>
              </w:rPr>
            </w:pPr>
          </w:p>
        </w:tc>
        <w:tc>
          <w:tcPr>
            <w:tcW w:w="6633"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c>
          <w:tcPr>
            <w:tcW w:w="2160"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r>
      <w:tr w:rsidR="00E921D5" w:rsidTr="00E921D5">
        <w:trPr>
          <w:trHeight w:val="587"/>
        </w:trPr>
        <w:tc>
          <w:tcPr>
            <w:tcW w:w="567" w:type="dxa"/>
            <w:tcBorders>
              <w:top w:val="single" w:sz="4" w:space="0" w:color="auto"/>
              <w:left w:val="single" w:sz="4" w:space="0" w:color="auto"/>
              <w:bottom w:val="single" w:sz="4" w:space="0" w:color="auto"/>
              <w:right w:val="single" w:sz="4" w:space="0" w:color="auto"/>
            </w:tcBorders>
          </w:tcPr>
          <w:p w:rsidR="00E921D5" w:rsidRDefault="00E921D5">
            <w:pPr>
              <w:pStyle w:val="ab"/>
              <w:widowControl/>
              <w:spacing w:after="60" w:line="276" w:lineRule="auto"/>
              <w:rPr>
                <w:rFonts w:ascii="Times New Roman" w:hAnsi="Times New Roman"/>
                <w:szCs w:val="24"/>
                <w:lang w:val="ru-RU" w:eastAsia="en-US"/>
              </w:rPr>
            </w:pPr>
          </w:p>
        </w:tc>
        <w:tc>
          <w:tcPr>
            <w:tcW w:w="6633"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c>
          <w:tcPr>
            <w:tcW w:w="2160"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r>
      <w:tr w:rsidR="00E921D5" w:rsidTr="00E921D5">
        <w:trPr>
          <w:trHeight w:val="587"/>
        </w:trPr>
        <w:tc>
          <w:tcPr>
            <w:tcW w:w="567" w:type="dxa"/>
            <w:tcBorders>
              <w:top w:val="single" w:sz="4" w:space="0" w:color="auto"/>
              <w:left w:val="single" w:sz="4" w:space="0" w:color="auto"/>
              <w:bottom w:val="single" w:sz="4" w:space="0" w:color="auto"/>
              <w:right w:val="single" w:sz="4" w:space="0" w:color="auto"/>
            </w:tcBorders>
          </w:tcPr>
          <w:p w:rsidR="00E921D5" w:rsidRDefault="00E921D5">
            <w:pPr>
              <w:pStyle w:val="ab"/>
              <w:widowControl/>
              <w:spacing w:after="60" w:line="276" w:lineRule="auto"/>
              <w:rPr>
                <w:rFonts w:ascii="Times New Roman" w:hAnsi="Times New Roman"/>
                <w:szCs w:val="24"/>
                <w:lang w:val="ru-RU" w:eastAsia="en-US"/>
              </w:rPr>
            </w:pPr>
          </w:p>
        </w:tc>
        <w:tc>
          <w:tcPr>
            <w:tcW w:w="6633"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c>
          <w:tcPr>
            <w:tcW w:w="2160" w:type="dxa"/>
            <w:tcBorders>
              <w:top w:val="single" w:sz="4" w:space="0" w:color="auto"/>
              <w:left w:val="single" w:sz="4" w:space="0" w:color="auto"/>
              <w:bottom w:val="single" w:sz="4" w:space="0" w:color="auto"/>
              <w:right w:val="single" w:sz="4" w:space="0" w:color="auto"/>
            </w:tcBorders>
          </w:tcPr>
          <w:p w:rsidR="00E921D5" w:rsidRDefault="00E921D5">
            <w:pPr>
              <w:spacing w:after="60" w:line="276" w:lineRule="auto"/>
              <w:rPr>
                <w:lang w:eastAsia="en-US"/>
              </w:rPr>
            </w:pPr>
          </w:p>
        </w:tc>
      </w:tr>
    </w:tbl>
    <w:p w:rsidR="00E921D5" w:rsidRDefault="00E921D5" w:rsidP="00E921D5">
      <w:pPr>
        <w:tabs>
          <w:tab w:val="left" w:pos="0"/>
        </w:tabs>
        <w:suppressAutoHyphens/>
        <w:rPr>
          <w:bCs/>
        </w:rPr>
      </w:pPr>
    </w:p>
    <w:tbl>
      <w:tblPr>
        <w:tblpPr w:leftFromText="180" w:rightFromText="180" w:bottomFromText="200" w:vertAnchor="text" w:tblpY="1"/>
        <w:tblOverlap w:val="never"/>
        <w:tblW w:w="0" w:type="auto"/>
        <w:tblLook w:val="01E0"/>
      </w:tblPr>
      <w:tblGrid>
        <w:gridCol w:w="3310"/>
        <w:gridCol w:w="876"/>
        <w:gridCol w:w="5385"/>
      </w:tblGrid>
      <w:tr w:rsidR="00E921D5" w:rsidTr="00E921D5">
        <w:tc>
          <w:tcPr>
            <w:tcW w:w="3402" w:type="dxa"/>
            <w:tcBorders>
              <w:top w:val="nil"/>
              <w:left w:val="nil"/>
              <w:bottom w:val="single" w:sz="4" w:space="0" w:color="auto"/>
              <w:right w:val="nil"/>
            </w:tcBorders>
          </w:tcPr>
          <w:p w:rsidR="00E921D5" w:rsidRDefault="00E921D5">
            <w:pPr>
              <w:spacing w:line="276" w:lineRule="auto"/>
              <w:jc w:val="center"/>
              <w:rPr>
                <w:lang w:eastAsia="en-US"/>
              </w:rPr>
            </w:pPr>
          </w:p>
        </w:tc>
        <w:tc>
          <w:tcPr>
            <w:tcW w:w="883" w:type="dxa"/>
          </w:tcPr>
          <w:p w:rsidR="00E921D5" w:rsidRDefault="00E921D5">
            <w:pPr>
              <w:spacing w:line="276" w:lineRule="auto"/>
              <w:jc w:val="both"/>
              <w:rPr>
                <w:lang w:eastAsia="en-US"/>
              </w:rPr>
            </w:pPr>
          </w:p>
        </w:tc>
        <w:tc>
          <w:tcPr>
            <w:tcW w:w="5547" w:type="dxa"/>
            <w:tcBorders>
              <w:top w:val="nil"/>
              <w:left w:val="nil"/>
              <w:bottom w:val="single" w:sz="4" w:space="0" w:color="auto"/>
              <w:right w:val="nil"/>
            </w:tcBorders>
          </w:tcPr>
          <w:p w:rsidR="00E921D5" w:rsidRDefault="00E921D5">
            <w:pPr>
              <w:spacing w:line="276" w:lineRule="auto"/>
              <w:jc w:val="both"/>
              <w:rPr>
                <w:lang w:eastAsia="en-US"/>
              </w:rPr>
            </w:pPr>
          </w:p>
        </w:tc>
      </w:tr>
      <w:tr w:rsidR="00E921D5" w:rsidTr="00E921D5">
        <w:trPr>
          <w:trHeight w:val="430"/>
        </w:trPr>
        <w:tc>
          <w:tcPr>
            <w:tcW w:w="3402" w:type="dxa"/>
            <w:tcBorders>
              <w:top w:val="single" w:sz="4" w:space="0" w:color="auto"/>
              <w:left w:val="nil"/>
              <w:bottom w:val="nil"/>
              <w:right w:val="nil"/>
            </w:tcBorders>
            <w:hideMark/>
          </w:tcPr>
          <w:p w:rsidR="00E921D5" w:rsidRDefault="00E921D5">
            <w:pPr>
              <w:pStyle w:val="3"/>
              <w:spacing w:line="276" w:lineRule="auto"/>
              <w:jc w:val="center"/>
              <w:rPr>
                <w:b w:val="0"/>
                <w:lang w:eastAsia="en-US"/>
              </w:rPr>
            </w:pPr>
            <w:r>
              <w:rPr>
                <w:b w:val="0"/>
                <w:bCs w:val="0"/>
                <w:lang w:eastAsia="en-US"/>
              </w:rPr>
              <w:t>(подпись)</w:t>
            </w:r>
          </w:p>
        </w:tc>
        <w:tc>
          <w:tcPr>
            <w:tcW w:w="883" w:type="dxa"/>
          </w:tcPr>
          <w:p w:rsidR="00E921D5" w:rsidRDefault="00E921D5">
            <w:pPr>
              <w:spacing w:line="276" w:lineRule="auto"/>
              <w:jc w:val="center"/>
              <w:rPr>
                <w:lang w:eastAsia="en-US"/>
              </w:rPr>
            </w:pPr>
          </w:p>
        </w:tc>
        <w:tc>
          <w:tcPr>
            <w:tcW w:w="5547" w:type="dxa"/>
            <w:tcBorders>
              <w:top w:val="single" w:sz="4" w:space="0" w:color="auto"/>
              <w:left w:val="nil"/>
              <w:bottom w:val="nil"/>
              <w:right w:val="nil"/>
            </w:tcBorders>
            <w:hideMark/>
          </w:tcPr>
          <w:p w:rsidR="00E921D5" w:rsidRDefault="00E921D5">
            <w:pPr>
              <w:spacing w:line="276" w:lineRule="auto"/>
              <w:jc w:val="center"/>
              <w:rPr>
                <w:lang w:eastAsia="en-US"/>
              </w:rPr>
            </w:pPr>
            <w:r>
              <w:rPr>
                <w:bCs/>
                <w:lang w:eastAsia="en-US"/>
              </w:rPr>
              <w:t xml:space="preserve">(фамилия, имя, отчество </w:t>
            </w:r>
            <w:proofErr w:type="gramStart"/>
            <w:r>
              <w:rPr>
                <w:bCs/>
                <w:lang w:eastAsia="en-US"/>
              </w:rPr>
              <w:t>подписавшего</w:t>
            </w:r>
            <w:proofErr w:type="gramEnd"/>
            <w:r>
              <w:rPr>
                <w:bCs/>
                <w:lang w:eastAsia="en-US"/>
              </w:rPr>
              <w:t>, должность)</w:t>
            </w:r>
          </w:p>
        </w:tc>
      </w:tr>
      <w:tr w:rsidR="00E921D5" w:rsidTr="00E921D5">
        <w:tc>
          <w:tcPr>
            <w:tcW w:w="3402" w:type="dxa"/>
          </w:tcPr>
          <w:p w:rsidR="00E921D5" w:rsidRDefault="00E921D5">
            <w:pPr>
              <w:spacing w:line="276" w:lineRule="auto"/>
              <w:jc w:val="center"/>
              <w:rPr>
                <w:lang w:eastAsia="en-US"/>
              </w:rPr>
            </w:pPr>
          </w:p>
        </w:tc>
        <w:tc>
          <w:tcPr>
            <w:tcW w:w="883" w:type="dxa"/>
            <w:hideMark/>
          </w:tcPr>
          <w:p w:rsidR="00E921D5" w:rsidRDefault="00E921D5">
            <w:pPr>
              <w:spacing w:line="276" w:lineRule="auto"/>
              <w:jc w:val="center"/>
              <w:rPr>
                <w:lang w:eastAsia="en-US"/>
              </w:rPr>
            </w:pPr>
            <w:r>
              <w:rPr>
                <w:lang w:eastAsia="en-US"/>
              </w:rPr>
              <w:t>М.П.</w:t>
            </w:r>
          </w:p>
        </w:tc>
        <w:tc>
          <w:tcPr>
            <w:tcW w:w="5547" w:type="dxa"/>
          </w:tcPr>
          <w:p w:rsidR="00E921D5" w:rsidRDefault="00E921D5">
            <w:pPr>
              <w:tabs>
                <w:tab w:val="left" w:pos="2727"/>
                <w:tab w:val="left" w:pos="3649"/>
              </w:tabs>
              <w:spacing w:line="276" w:lineRule="auto"/>
              <w:ind w:right="34"/>
              <w:jc w:val="center"/>
              <w:rPr>
                <w:lang w:eastAsia="en-US"/>
              </w:rPr>
            </w:pPr>
          </w:p>
        </w:tc>
      </w:tr>
    </w:tbl>
    <w:p w:rsidR="00E921D5" w:rsidRDefault="00E921D5" w:rsidP="00E921D5">
      <w:pPr>
        <w:pStyle w:val="1"/>
        <w:jc w:val="center"/>
        <w:rPr>
          <w:bCs/>
        </w:rPr>
      </w:pPr>
    </w:p>
    <w:p w:rsidR="00E921D5" w:rsidRDefault="00E921D5" w:rsidP="00E921D5">
      <w:pPr>
        <w:tabs>
          <w:tab w:val="left" w:pos="8460"/>
        </w:tabs>
        <w:ind w:left="2832"/>
      </w:pPr>
    </w:p>
    <w:p w:rsidR="00E921D5" w:rsidRDefault="00E921D5" w:rsidP="00E921D5">
      <w:pPr>
        <w:tabs>
          <w:tab w:val="left" w:pos="8460"/>
        </w:tabs>
        <w:ind w:left="2832"/>
      </w:pPr>
    </w:p>
    <w:p w:rsidR="00B253F3" w:rsidRDefault="00B253F3" w:rsidP="00B253F3">
      <w:pPr>
        <w:tabs>
          <w:tab w:val="left" w:pos="8460"/>
        </w:tabs>
      </w:pPr>
    </w:p>
    <w:p w:rsidR="00F9320D" w:rsidRDefault="00F9320D" w:rsidP="00F9320D">
      <w:pPr>
        <w:tabs>
          <w:tab w:val="left" w:pos="8460"/>
        </w:tabs>
      </w:pPr>
    </w:p>
    <w:p w:rsidR="00F9320D" w:rsidRDefault="00E921D5" w:rsidP="00F9320D">
      <w:pPr>
        <w:tabs>
          <w:tab w:val="left" w:pos="8460"/>
        </w:tabs>
      </w:pPr>
      <w:r>
        <w:t xml:space="preserve">                                                  </w:t>
      </w:r>
      <w:r w:rsidR="00F9320D">
        <w:t xml:space="preserve">                                                                        </w:t>
      </w:r>
    </w:p>
    <w:p w:rsidR="00F9320D" w:rsidRDefault="00F9320D" w:rsidP="00F9320D">
      <w:pPr>
        <w:tabs>
          <w:tab w:val="left" w:pos="8460"/>
        </w:tabs>
      </w:pPr>
    </w:p>
    <w:p w:rsidR="00E921D5" w:rsidRDefault="00F9320D" w:rsidP="00F9320D">
      <w:pPr>
        <w:tabs>
          <w:tab w:val="left" w:pos="8460"/>
        </w:tabs>
        <w:rPr>
          <w:b/>
          <w:bCs/>
        </w:rPr>
      </w:pPr>
      <w:r>
        <w:t xml:space="preserve">                                                                                                                              </w:t>
      </w:r>
      <w:r w:rsidR="00E921D5">
        <w:t xml:space="preserve">   </w:t>
      </w:r>
      <w:r w:rsidR="00E921D5">
        <w:rPr>
          <w:b/>
          <w:bCs/>
        </w:rPr>
        <w:t>ПРОЕКТ</w:t>
      </w:r>
    </w:p>
    <w:p w:rsidR="00E921D5" w:rsidRDefault="00E921D5" w:rsidP="00B253F3">
      <w:pPr>
        <w:ind w:left="708"/>
        <w:jc w:val="center"/>
        <w:rPr>
          <w:b/>
          <w:bCs/>
        </w:rPr>
      </w:pPr>
      <w:r>
        <w:rPr>
          <w:b/>
          <w:bCs/>
        </w:rPr>
        <w:t>Договор № _____</w:t>
      </w:r>
    </w:p>
    <w:p w:rsidR="00E921D5" w:rsidRDefault="00E921D5" w:rsidP="00E921D5">
      <w:pPr>
        <w:jc w:val="center"/>
        <w:rPr>
          <w:b/>
          <w:bCs/>
        </w:rPr>
      </w:pPr>
      <w:r>
        <w:rPr>
          <w:b/>
          <w:bCs/>
        </w:rPr>
        <w:t>аренды муниципального имущества</w:t>
      </w:r>
    </w:p>
    <w:p w:rsidR="00E921D5" w:rsidRDefault="00717BF4" w:rsidP="00E921D5">
      <w:pPr>
        <w:jc w:val="both"/>
      </w:pPr>
      <w:r>
        <w:t>с. Селезян</w:t>
      </w:r>
      <w:r w:rsidR="00E921D5">
        <w:tab/>
      </w:r>
      <w:r w:rsidR="00E921D5">
        <w:tab/>
      </w:r>
      <w:r w:rsidR="00E921D5">
        <w:tab/>
      </w:r>
      <w:r w:rsidR="00E921D5">
        <w:tab/>
      </w:r>
      <w:r w:rsidR="00E921D5">
        <w:tab/>
      </w:r>
      <w:r w:rsidR="00E921D5">
        <w:tab/>
        <w:t xml:space="preserve">                  «___» _________  201</w:t>
      </w:r>
      <w:r>
        <w:t>7</w:t>
      </w:r>
      <w:r w:rsidR="00E921D5">
        <w:t xml:space="preserve"> г.</w:t>
      </w:r>
    </w:p>
    <w:p w:rsidR="00E921D5" w:rsidRDefault="00E921D5" w:rsidP="00E921D5">
      <w:pPr>
        <w:jc w:val="both"/>
      </w:pPr>
      <w:r>
        <w:t>Челябинская область</w:t>
      </w:r>
    </w:p>
    <w:p w:rsidR="00E921D5" w:rsidRDefault="00E921D5" w:rsidP="00E921D5">
      <w:pPr>
        <w:jc w:val="both"/>
      </w:pPr>
    </w:p>
    <w:p w:rsidR="00E921D5" w:rsidRDefault="00E921D5" w:rsidP="00E921D5">
      <w:pPr>
        <w:jc w:val="both"/>
      </w:pPr>
      <w:r>
        <w:tab/>
      </w:r>
      <w:proofErr w:type="gramStart"/>
      <w:r>
        <w:t>Администрация</w:t>
      </w:r>
      <w:r w:rsidR="00CA371A">
        <w:t xml:space="preserve"> </w:t>
      </w:r>
      <w:r w:rsidR="00540C00">
        <w:t>Селезянского</w:t>
      </w:r>
      <w:r w:rsidR="00CA371A">
        <w:t xml:space="preserve"> </w:t>
      </w:r>
      <w:r>
        <w:t xml:space="preserve">сельского поселения </w:t>
      </w:r>
      <w:proofErr w:type="spellStart"/>
      <w:r>
        <w:t>Еткульского</w:t>
      </w:r>
      <w:proofErr w:type="spellEnd"/>
      <w:r>
        <w:t xml:space="preserve"> муниципального района, именуемая в дальнейшем «Арендодатель», в лице главы поселения </w:t>
      </w:r>
      <w:proofErr w:type="spellStart"/>
      <w:r w:rsidR="00CA371A">
        <w:t>Карповича</w:t>
      </w:r>
      <w:proofErr w:type="spellEnd"/>
      <w:r w:rsidR="00CA371A">
        <w:t xml:space="preserve"> Василия Васильевича</w:t>
      </w:r>
      <w:r>
        <w:t>, действующего на основании Устава, с одной стороны, и  ______________________________, именуемое в дальнейшем «Арендатор», в лице ___________________, действующего на основании ________________, с другой стороны, в дальнейшем по тексту совместно или раздельно именуемые «Стороны» либо «Сторона», на основании решения Конкурсной комиссии (Протокол от__________№____) заключили настоящий Договор о</w:t>
      </w:r>
      <w:proofErr w:type="gramEnd"/>
      <w:r>
        <w:t xml:space="preserve"> </w:t>
      </w:r>
      <w:proofErr w:type="gramStart"/>
      <w:r>
        <w:t>нижеследующем</w:t>
      </w:r>
      <w:proofErr w:type="gramEnd"/>
      <w:r>
        <w:t>:</w:t>
      </w:r>
    </w:p>
    <w:p w:rsidR="00E921D5" w:rsidRDefault="00E921D5" w:rsidP="00B253F3">
      <w:pPr>
        <w:rPr>
          <w:b/>
          <w:bCs/>
        </w:rPr>
      </w:pPr>
    </w:p>
    <w:p w:rsidR="00E921D5" w:rsidRDefault="00E921D5" w:rsidP="00E921D5">
      <w:pPr>
        <w:spacing w:after="120"/>
        <w:jc w:val="center"/>
        <w:rPr>
          <w:b/>
          <w:bCs/>
        </w:rPr>
      </w:pPr>
      <w:r>
        <w:rPr>
          <w:b/>
          <w:bCs/>
        </w:rPr>
        <w:t>1.Предмет Договора</w:t>
      </w:r>
    </w:p>
    <w:p w:rsidR="00E921D5" w:rsidRDefault="00E921D5" w:rsidP="00E921D5">
      <w:pPr>
        <w:jc w:val="both"/>
      </w:pPr>
      <w:r>
        <w:tab/>
        <w:t>1.1. Арендодатель обязуется предоставить за плату во временное владение и пользование Арендатора муниципальное недвижимое имущество – имущественный комплекс объектов теплоснабжения (водоснабжения и водоотведения) в составе согласно Приложению №1 к настоящему Договору (далее по тексту «Имущество»).</w:t>
      </w:r>
    </w:p>
    <w:p w:rsidR="00E921D5" w:rsidRDefault="00E921D5" w:rsidP="00E921D5">
      <w:pPr>
        <w:ind w:firstLine="708"/>
        <w:jc w:val="both"/>
      </w:pPr>
      <w:r>
        <w:t>1.2. Имущество предоставляется Арендатору в фактическом техническом состоянии, пригодном для его текущей эксплуатации по целевому назначению.</w:t>
      </w:r>
    </w:p>
    <w:p w:rsidR="00E921D5" w:rsidRDefault="00E921D5" w:rsidP="00E921D5">
      <w:pPr>
        <w:ind w:firstLine="708"/>
        <w:jc w:val="both"/>
      </w:pPr>
      <w:r>
        <w:t xml:space="preserve"> Это состояние Арендатору известно.</w:t>
      </w:r>
    </w:p>
    <w:p w:rsidR="00E921D5" w:rsidRDefault="00E921D5" w:rsidP="00E921D5">
      <w:pPr>
        <w:ind w:firstLine="708"/>
        <w:jc w:val="both"/>
      </w:pPr>
      <w:r>
        <w:t>1.3. Целевое назначение Имущества – использование в хозяйственной деятельности в соответствии с его конструктивными и эксплуатационными данными, связанной с бесперебойным обеспечением потребителей (населения, предприятий, учреждений и др.) тепловой энергией (оказанием услуг водоснабжения и водоотведения)  на территории</w:t>
      </w:r>
      <w:r w:rsidR="00717BF4">
        <w:t xml:space="preserve"> </w:t>
      </w:r>
      <w:r w:rsidR="00540C00">
        <w:t>Селезянского</w:t>
      </w:r>
      <w:r w:rsidR="00717BF4">
        <w:t xml:space="preserve"> </w:t>
      </w:r>
      <w:r>
        <w:t xml:space="preserve">сельского поселения. </w:t>
      </w:r>
    </w:p>
    <w:p w:rsidR="00E921D5" w:rsidRDefault="00E921D5" w:rsidP="00E921D5">
      <w:pPr>
        <w:jc w:val="both"/>
      </w:pPr>
      <w:r>
        <w:tab/>
        <w:t xml:space="preserve">1.4. Передача Имущества в аренду осуществляется по Акту приема-передачи, (Приложение №1 к настоящему Договору), который является неотъемлемой частью настоящего Договора, составляется в двух экземплярах и  подписывается Сторонами. </w:t>
      </w:r>
    </w:p>
    <w:p w:rsidR="00E921D5" w:rsidRDefault="00E921D5" w:rsidP="00E921D5">
      <w:pPr>
        <w:ind w:firstLine="708"/>
        <w:jc w:val="both"/>
      </w:pPr>
      <w:r>
        <w:t>1.5. Стороны вправе, а в случаях, установленных законом и настоящим Договором, обязаны вносить изменения в состав арендованного имущества путем подписания соответствующих дополнительных соглашений к настоящему Договору.</w:t>
      </w:r>
    </w:p>
    <w:p w:rsidR="00E921D5" w:rsidRDefault="00E921D5" w:rsidP="00E921D5">
      <w:pPr>
        <w:jc w:val="both"/>
      </w:pPr>
      <w:r>
        <w:tab/>
        <w:t xml:space="preserve">1.6. В случаях, когда недостатки арендованного Имущества были оговорены при заключении договора или были известны Арендатору либо должны были быть выявлены им при осмотре объекта аренды при заключении Договора или передаче его Арендатору в пользование по Договору, Арендодатель не отвечает за подобные недостатки. </w:t>
      </w:r>
    </w:p>
    <w:p w:rsidR="00CA371A" w:rsidRDefault="00CA371A" w:rsidP="00E921D5">
      <w:pPr>
        <w:jc w:val="both"/>
      </w:pPr>
    </w:p>
    <w:p w:rsidR="00E921D5" w:rsidRDefault="00B253F3" w:rsidP="00B253F3">
      <w:pPr>
        <w:spacing w:after="120"/>
        <w:rPr>
          <w:b/>
          <w:bCs/>
        </w:rPr>
      </w:pPr>
      <w:r>
        <w:rPr>
          <w:b/>
          <w:bCs/>
        </w:rPr>
        <w:t xml:space="preserve">                                            </w:t>
      </w:r>
      <w:r w:rsidR="00E921D5">
        <w:rPr>
          <w:b/>
          <w:bCs/>
        </w:rPr>
        <w:t>2. Права и обязанности Сторон</w:t>
      </w:r>
    </w:p>
    <w:p w:rsidR="00E921D5" w:rsidRDefault="00E921D5" w:rsidP="00E921D5">
      <w:pPr>
        <w:jc w:val="both"/>
        <w:rPr>
          <w:i/>
          <w:iCs/>
        </w:rPr>
      </w:pPr>
      <w:r>
        <w:rPr>
          <w:i/>
          <w:iCs/>
        </w:rPr>
        <w:tab/>
        <w:t>2.1. Арендодатель имеет право:</w:t>
      </w:r>
    </w:p>
    <w:p w:rsidR="00E921D5" w:rsidRDefault="00E921D5" w:rsidP="00E921D5">
      <w:pPr>
        <w:ind w:firstLine="708"/>
        <w:jc w:val="both"/>
      </w:pPr>
      <w:r>
        <w:t>2.1.1. осуществлять проверку сохранности, технического состояния Имущества, соблюдения правил и норм эксплуатации и использования Имущества Арендатором по целевому назначению. Такая проверка осуществляется Арендодателем с участием Арендатора;</w:t>
      </w:r>
    </w:p>
    <w:p w:rsidR="00E921D5" w:rsidRDefault="00E921D5" w:rsidP="00E921D5">
      <w:pPr>
        <w:ind w:firstLine="708"/>
        <w:jc w:val="both"/>
      </w:pPr>
      <w:r>
        <w:t>2.1.2. требовать устранения допущенных Арендатором нарушений условий Договора путем направления в его адрес соответствующих письменных требований;</w:t>
      </w:r>
    </w:p>
    <w:p w:rsidR="00E921D5" w:rsidRDefault="00E921D5" w:rsidP="00E921D5">
      <w:pPr>
        <w:ind w:firstLine="708"/>
        <w:jc w:val="both"/>
      </w:pPr>
      <w:r>
        <w:t>2.1.3 на возмещение убытков, связанных с неисполнением или ненадлежащим исполнением Арендатором своих обязательств по настоящему Договору;</w:t>
      </w:r>
    </w:p>
    <w:p w:rsidR="00E921D5" w:rsidRDefault="00E921D5" w:rsidP="00E921D5">
      <w:pPr>
        <w:ind w:firstLine="708"/>
        <w:jc w:val="both"/>
      </w:pPr>
    </w:p>
    <w:p w:rsidR="00E921D5" w:rsidRDefault="00E921D5" w:rsidP="00E921D5">
      <w:pPr>
        <w:jc w:val="both"/>
      </w:pPr>
    </w:p>
    <w:p w:rsidR="00E921D5" w:rsidRDefault="00E921D5" w:rsidP="00E921D5">
      <w:pPr>
        <w:ind w:firstLine="708"/>
        <w:jc w:val="both"/>
      </w:pPr>
      <w:r>
        <w:lastRenderedPageBreak/>
        <w:t>2.1.4 запрашивать и получать информацию о состоянии и использовании переданного имущества;</w:t>
      </w:r>
    </w:p>
    <w:p w:rsidR="00E921D5" w:rsidRDefault="00E921D5" w:rsidP="00E921D5">
      <w:pPr>
        <w:ind w:firstLine="708"/>
        <w:jc w:val="both"/>
      </w:pPr>
      <w:r>
        <w:t>2.1.5. На возмещение убытков, причиненных ухудшением качества имущества в результате хозяйственной деятельности Арендатора, а также по иным основаниям, предусмотренным действующим законодательством.</w:t>
      </w:r>
    </w:p>
    <w:p w:rsidR="00E921D5" w:rsidRDefault="00E921D5" w:rsidP="00E921D5">
      <w:pPr>
        <w:jc w:val="both"/>
        <w:rPr>
          <w:i/>
          <w:iCs/>
        </w:rPr>
      </w:pPr>
      <w:r>
        <w:rPr>
          <w:i/>
          <w:iCs/>
        </w:rPr>
        <w:tab/>
        <w:t>2.2. Арендодатель обязуется:</w:t>
      </w:r>
    </w:p>
    <w:p w:rsidR="00E921D5" w:rsidRDefault="00E921D5" w:rsidP="00E921D5">
      <w:pPr>
        <w:jc w:val="both"/>
      </w:pPr>
      <w:r>
        <w:tab/>
        <w:t>2.2.1. передать Имущество в соответствии с п. 1.4. настоящего договора в течение 5 (трех) дней с момента подписания договора. Передача Имущества оформляется двухсторонним актом.</w:t>
      </w:r>
    </w:p>
    <w:p w:rsidR="00E921D5" w:rsidRDefault="00E921D5" w:rsidP="00E921D5">
      <w:pPr>
        <w:ind w:firstLine="708"/>
        <w:jc w:val="both"/>
      </w:pPr>
      <w:r>
        <w:t>2.2.2. одновременно с предоставлением Арендатору Имущества передать по Акту приема-передачи имеющуюся техническую документацию;</w:t>
      </w:r>
    </w:p>
    <w:p w:rsidR="00E921D5" w:rsidRDefault="00E921D5" w:rsidP="00E921D5">
      <w:pPr>
        <w:autoSpaceDN w:val="0"/>
        <w:jc w:val="both"/>
      </w:pPr>
      <w:r>
        <w:tab/>
        <w:t>2.2.3. не вмешиваться и не препятствовать в какой-либо форме использованию Арендатором Имущества по его целевому назначению</w:t>
      </w:r>
    </w:p>
    <w:p w:rsidR="00E921D5" w:rsidRDefault="00E921D5" w:rsidP="00E921D5">
      <w:pPr>
        <w:ind w:firstLine="708"/>
        <w:jc w:val="both"/>
      </w:pPr>
      <w:r>
        <w:t xml:space="preserve">2.2.4. в случае приобретения имущества для целей, указанных в п. 1.3.   Арендодатель вправе подписывать соответствующие дополнительные соглашения к настоящему договору, на основании которых соответствующие объекты Имущества, включаются в Перечень Имущества, переданного по настоящему договору, с изменением расчётов арендной платы по этому </w:t>
      </w:r>
      <w:proofErr w:type="gramStart"/>
      <w:r>
        <w:t>имуществу</w:t>
      </w:r>
      <w:proofErr w:type="gramEnd"/>
      <w:r>
        <w:t xml:space="preserve"> согласно действующему  в Администрации Положению по передаче муниципального имущества в аренду.</w:t>
      </w:r>
    </w:p>
    <w:p w:rsidR="00E921D5" w:rsidRDefault="00E921D5" w:rsidP="00E921D5">
      <w:pPr>
        <w:ind w:firstLine="708"/>
        <w:jc w:val="both"/>
      </w:pPr>
      <w:r>
        <w:t xml:space="preserve"> 2.2.5. при прекращении действия Договора принять Имущество от Арендатора в течение 10 (десяти) рабочих дней </w:t>
      </w:r>
      <w:proofErr w:type="gramStart"/>
      <w:r>
        <w:t>с даты прекращения</w:t>
      </w:r>
      <w:proofErr w:type="gramEnd"/>
      <w:r>
        <w:t xml:space="preserve"> Договора по Акту приема-передачи в том состоянии, в котором передавал, с учетом нормального износа;</w:t>
      </w:r>
    </w:p>
    <w:p w:rsidR="00E921D5" w:rsidRDefault="00E921D5" w:rsidP="00E921D5">
      <w:pPr>
        <w:ind w:firstLine="708"/>
        <w:jc w:val="both"/>
        <w:rPr>
          <w:i/>
          <w:iCs/>
        </w:rPr>
      </w:pPr>
      <w:r>
        <w:rPr>
          <w:i/>
          <w:iCs/>
        </w:rPr>
        <w:t>2.3. Арендатор имеет право:</w:t>
      </w:r>
    </w:p>
    <w:p w:rsidR="00E921D5" w:rsidRDefault="00E921D5" w:rsidP="00E921D5">
      <w:pPr>
        <w:ind w:firstLine="708"/>
        <w:jc w:val="both"/>
      </w:pPr>
      <w:r>
        <w:t>2.3.1. пользоваться переданным ему Имуществом в соответствии с условиями настоящего Договора и нормами действующего законодательства;</w:t>
      </w:r>
    </w:p>
    <w:p w:rsidR="00E921D5" w:rsidRDefault="00E921D5" w:rsidP="00E921D5">
      <w:pPr>
        <w:ind w:firstLine="708"/>
        <w:jc w:val="both"/>
      </w:pPr>
      <w:r>
        <w:t>2.3.2. производить по собственному усмотрению отделимые улучшения арендованного Имущества;</w:t>
      </w:r>
    </w:p>
    <w:p w:rsidR="00E921D5" w:rsidRDefault="00E921D5" w:rsidP="00E921D5">
      <w:pPr>
        <w:ind w:firstLine="708"/>
        <w:jc w:val="both"/>
      </w:pPr>
      <w:r>
        <w:t>2.3.4. производить с письменного согласия Арендодателя неотделимые улучшения Имущества;</w:t>
      </w:r>
    </w:p>
    <w:p w:rsidR="00E921D5" w:rsidRDefault="00E921D5" w:rsidP="00E921D5">
      <w:pPr>
        <w:ind w:firstLine="708"/>
        <w:jc w:val="both"/>
        <w:rPr>
          <w:i/>
          <w:iCs/>
        </w:rPr>
      </w:pPr>
      <w:r>
        <w:rPr>
          <w:i/>
          <w:iCs/>
        </w:rPr>
        <w:t>2.4. Арендатор обязуется:</w:t>
      </w:r>
    </w:p>
    <w:p w:rsidR="00E921D5" w:rsidRDefault="00E921D5" w:rsidP="00E921D5">
      <w:pPr>
        <w:ind w:firstLine="708"/>
        <w:jc w:val="both"/>
      </w:pPr>
      <w:r>
        <w:t>2.4.1. принять Имущество от Арендодателя и подписать акты приема-передачи имущества в соответствии с условиями настоящего Договора;</w:t>
      </w:r>
    </w:p>
    <w:p w:rsidR="00E921D5" w:rsidRDefault="00E921D5" w:rsidP="00E921D5">
      <w:pPr>
        <w:ind w:firstLine="708"/>
        <w:jc w:val="both"/>
      </w:pPr>
      <w:r>
        <w:t>2.4.2. своевременно и полностью выплачивать арендную плату, установленную настоящим Договором;</w:t>
      </w:r>
    </w:p>
    <w:p w:rsidR="00E921D5" w:rsidRDefault="00E921D5" w:rsidP="00E921D5">
      <w:pPr>
        <w:ind w:firstLine="708"/>
        <w:jc w:val="both"/>
      </w:pPr>
      <w:r>
        <w:t>2.4.3. использовать арендованное Имущество в соответствии с условиями настоящего Договора и исключительно по целевому назначению, указанному в Разделе 1 настоящего Договора;</w:t>
      </w:r>
    </w:p>
    <w:p w:rsidR="00E921D5" w:rsidRDefault="00E921D5" w:rsidP="00E921D5">
      <w:pPr>
        <w:ind w:firstLine="708"/>
        <w:jc w:val="both"/>
        <w:rPr>
          <w:highlight w:val="lightGray"/>
        </w:rPr>
      </w:pPr>
      <w:r>
        <w:t>2.4.4. поддерживать арендованное Имущество в исправном состоянии, производить капитальный, текущий ремонт за свой счет и своими силами, а также нести расходы на содержание Имущества;</w:t>
      </w:r>
    </w:p>
    <w:p w:rsidR="00E921D5" w:rsidRDefault="00E921D5" w:rsidP="00E921D5">
      <w:pPr>
        <w:ind w:firstLine="708"/>
        <w:jc w:val="both"/>
      </w:pPr>
      <w:r>
        <w:t>2.4.5. обеспечить доступ представителя Арендодателя для осмотра арендованного Имущества и решения других вопросов;</w:t>
      </w:r>
    </w:p>
    <w:p w:rsidR="00E921D5" w:rsidRDefault="00E921D5" w:rsidP="00E921D5">
      <w:pPr>
        <w:ind w:firstLine="708"/>
        <w:jc w:val="both"/>
      </w:pPr>
      <w:r>
        <w:t xml:space="preserve">2.4.6.  выполнять действующие правила и предписания органов государственного надзора (СЭС, </w:t>
      </w:r>
      <w:proofErr w:type="spellStart"/>
      <w:r>
        <w:t>Госпожнадзор</w:t>
      </w:r>
      <w:proofErr w:type="spellEnd"/>
      <w:r>
        <w:t xml:space="preserve"> и т.п.), соблюдать иные требования, предусмотренные действующим законодательством РФ в части, касающейся арендованного Имущества;</w:t>
      </w:r>
    </w:p>
    <w:p w:rsidR="00E921D5" w:rsidRDefault="00E921D5" w:rsidP="00E921D5">
      <w:pPr>
        <w:ind w:firstLine="708"/>
        <w:jc w:val="both"/>
      </w:pPr>
      <w:proofErr w:type="gramStart"/>
      <w:r>
        <w:t>2.4.7. незамедлительно информировать Арендодателя обо всех чрезвычайных ситуациях с имуществом, а также об аресте, запрете на эксплуатацию, вынесенном государственными надзорными органами, или ином событии, в результате которого стало невозможным дальнейшее использование имущества либо его части, и своевременно принимать все возможные меры по возобновлению его эксплуатации и предотвращению угрозы дальнейшего разрушения или повреждения имущества.</w:t>
      </w:r>
      <w:proofErr w:type="gramEnd"/>
    </w:p>
    <w:p w:rsidR="00E921D5" w:rsidRDefault="00E921D5" w:rsidP="00E921D5">
      <w:pPr>
        <w:ind w:firstLine="708"/>
        <w:jc w:val="both"/>
      </w:pPr>
    </w:p>
    <w:p w:rsidR="00E921D5" w:rsidRDefault="00E921D5" w:rsidP="00E921D5">
      <w:pPr>
        <w:jc w:val="both"/>
      </w:pPr>
      <w:r>
        <w:t>Арендодатель_________________</w:t>
      </w:r>
      <w:r>
        <w:tab/>
      </w:r>
      <w:r>
        <w:tab/>
      </w:r>
      <w:r>
        <w:tab/>
      </w:r>
      <w:r>
        <w:tab/>
        <w:t>Арендатор__________________</w:t>
      </w:r>
    </w:p>
    <w:p w:rsidR="00E921D5" w:rsidRDefault="00E921D5" w:rsidP="00E921D5">
      <w:pPr>
        <w:ind w:firstLine="708"/>
        <w:jc w:val="both"/>
      </w:pPr>
    </w:p>
    <w:p w:rsidR="00E921D5" w:rsidRDefault="00E921D5" w:rsidP="00E921D5">
      <w:pPr>
        <w:ind w:firstLine="708"/>
        <w:jc w:val="both"/>
      </w:pPr>
      <w:r>
        <w:t>2.4.8. в случае уничтожения или повреждения арендованного имущества по вине Арендатора возместить Арендодателю реальный ущерб в полном объеме.</w:t>
      </w:r>
    </w:p>
    <w:p w:rsidR="00E921D5" w:rsidRDefault="00E921D5" w:rsidP="00E921D5">
      <w:pPr>
        <w:ind w:firstLine="708"/>
        <w:jc w:val="both"/>
      </w:pPr>
      <w:r>
        <w:t>2.4.9. в течение 10 (десяти) рабочих дней после истечения срока действия настоящего Договора передать Имущество Арендодателю по Акту приема-передачи в состоянии, в котором соответствующее имущество было предоставлено Арендатору, с учетом нормального износа.</w:t>
      </w:r>
    </w:p>
    <w:p w:rsidR="00E921D5" w:rsidRDefault="00E921D5" w:rsidP="00E921D5">
      <w:pPr>
        <w:jc w:val="both"/>
      </w:pPr>
    </w:p>
    <w:p w:rsidR="00E921D5" w:rsidRDefault="00E921D5" w:rsidP="00E921D5">
      <w:pPr>
        <w:spacing w:after="240"/>
        <w:jc w:val="center"/>
        <w:rPr>
          <w:b/>
          <w:bCs/>
        </w:rPr>
      </w:pPr>
      <w:r>
        <w:rPr>
          <w:b/>
          <w:bCs/>
        </w:rPr>
        <w:t>3.Арендная плата и  порядок расчетов</w:t>
      </w:r>
    </w:p>
    <w:p w:rsidR="00E921D5" w:rsidRDefault="00E921D5" w:rsidP="00E921D5">
      <w:pPr>
        <w:jc w:val="both"/>
      </w:pPr>
      <w:r>
        <w:tab/>
        <w:t xml:space="preserve">3.1. Арендная плата рассчитывается исходя </w:t>
      </w:r>
      <w:proofErr w:type="gramStart"/>
      <w:r>
        <w:t>из  действующего в Администрации Положения по передаче муниципального имущества в аренду за всё арендуемое Имущество</w:t>
      </w:r>
      <w:proofErr w:type="gramEnd"/>
      <w:r>
        <w:t xml:space="preserve">, указанное в Приложениях к договору. </w:t>
      </w:r>
    </w:p>
    <w:p w:rsidR="00E921D5" w:rsidRDefault="00E921D5" w:rsidP="00E921D5">
      <w:pPr>
        <w:jc w:val="both"/>
      </w:pPr>
      <w:r>
        <w:t>Арендная плата по настоящему договору составляет</w:t>
      </w:r>
      <w:proofErr w:type="gramStart"/>
      <w:r>
        <w:t xml:space="preserve"> __________ (___________) </w:t>
      </w:r>
      <w:proofErr w:type="gramEnd"/>
      <w:r>
        <w:t>в месяц. Сумма НДС перечисляется Арендатором самостоятельно в соответствующие бюджеты в соответствии с действующим законодательством РФ.</w:t>
      </w:r>
    </w:p>
    <w:p w:rsidR="006416A1" w:rsidRPr="00896D21" w:rsidRDefault="00E921D5" w:rsidP="006416A1">
      <w:pPr>
        <w:jc w:val="both"/>
      </w:pPr>
      <w:r w:rsidRPr="00896D21">
        <w:t>Арендная плата вносится путём перечисления</w:t>
      </w:r>
      <w:r w:rsidR="00D75291" w:rsidRPr="00896D21">
        <w:t xml:space="preserve"> денежных средств УФК по Челябин</w:t>
      </w:r>
      <w:r w:rsidR="00603799">
        <w:t>с</w:t>
      </w:r>
      <w:r w:rsidR="00D75291" w:rsidRPr="00896D21">
        <w:t xml:space="preserve">кой области (Администрация Селезянского сельского поселения </w:t>
      </w:r>
      <w:proofErr w:type="gramStart"/>
      <w:r w:rsidR="00D75291" w:rsidRPr="00896D21">
        <w:t>л</w:t>
      </w:r>
      <w:proofErr w:type="gramEnd"/>
      <w:r w:rsidR="00D75291" w:rsidRPr="00896D21">
        <w:t>/с 04693025750) ИНН 7430000742 на счёт 40101810400000010801 банк Отделение Челябинск</w:t>
      </w:r>
      <w:r w:rsidRPr="00896D21">
        <w:t xml:space="preserve"> г. Челябинск, БИК 047501001, </w:t>
      </w:r>
      <w:r w:rsidR="00D75291" w:rsidRPr="00896D21">
        <w:t>ОКТМО 75620490, КБК 65911105075100000120</w:t>
      </w:r>
      <w:r w:rsidR="006416A1" w:rsidRPr="00896D21">
        <w:t xml:space="preserve">. </w:t>
      </w:r>
    </w:p>
    <w:p w:rsidR="00E921D5" w:rsidRDefault="00E921D5" w:rsidP="00E921D5">
      <w:pPr>
        <w:jc w:val="both"/>
      </w:pPr>
      <w:r>
        <w:tab/>
        <w:t>3.2. Арендная плата вносится Арендатором ежемесячно до 1</w:t>
      </w:r>
      <w:r w:rsidR="00BD078E">
        <w:t>0</w:t>
      </w:r>
      <w:r>
        <w:t xml:space="preserve"> числа следующего за отчетным месяцем непосредственно Арендатором на расчетный счет Арендодателя.</w:t>
      </w:r>
    </w:p>
    <w:p w:rsidR="00E921D5" w:rsidRDefault="00E921D5" w:rsidP="00E921D5">
      <w:pPr>
        <w:jc w:val="both"/>
      </w:pPr>
      <w:r>
        <w:tab/>
        <w:t>3.3. Платеж считается принятым при поступлении денежных средств на счет Арендодателя.</w:t>
      </w:r>
    </w:p>
    <w:p w:rsidR="00E921D5" w:rsidRDefault="00E921D5" w:rsidP="00E921D5">
      <w:pPr>
        <w:ind w:firstLine="708"/>
        <w:jc w:val="both"/>
      </w:pPr>
      <w:r>
        <w:t xml:space="preserve">3.4. Арендная плата может также пересматривается Арендодателем в случае изменения показателей, предусмотренных пунктом 3.1. настоящего договора, исходя из которых, рассчитывается арендная плата, без согласия Арендатора, но не чаще одного раза в год. Об изменении арендной платы Арендатор письменно уведомляется. </w:t>
      </w:r>
    </w:p>
    <w:p w:rsidR="00E921D5" w:rsidRDefault="00E921D5" w:rsidP="00E921D5">
      <w:pPr>
        <w:ind w:firstLine="708"/>
        <w:jc w:val="center"/>
        <w:rPr>
          <w:b/>
          <w:bCs/>
        </w:rPr>
      </w:pPr>
    </w:p>
    <w:p w:rsidR="00E921D5" w:rsidRDefault="00E921D5" w:rsidP="00E921D5">
      <w:pPr>
        <w:spacing w:after="120"/>
        <w:ind w:firstLine="709"/>
        <w:jc w:val="center"/>
        <w:rPr>
          <w:b/>
          <w:bCs/>
        </w:rPr>
      </w:pPr>
      <w:r>
        <w:rPr>
          <w:b/>
          <w:bCs/>
        </w:rPr>
        <w:t>4. Ответственность Сторон и форс-мажор</w:t>
      </w:r>
    </w:p>
    <w:p w:rsidR="00E921D5" w:rsidRDefault="00E921D5" w:rsidP="00E921D5">
      <w:pPr>
        <w:ind w:firstLine="708"/>
        <w:jc w:val="both"/>
      </w:pPr>
      <w:r>
        <w:t>4.1. Стороны несут ответственность за неисполнение или ненадлежащее исполнение условий настоящего Договора и принятых на себя обязательств в соответствии с действующим законодательством РФ.</w:t>
      </w:r>
    </w:p>
    <w:p w:rsidR="00E921D5" w:rsidRDefault="00E921D5" w:rsidP="00E921D5">
      <w:pPr>
        <w:ind w:firstLine="708"/>
        <w:jc w:val="both"/>
      </w:pPr>
      <w:r>
        <w:t>4.2.   В случае несвоевременного внесения арендной платы по настоящему Договору Арендатор уплачивает Арендодателю пеню в размере 0,3 % от просроченной суммы арендной платы за каждый день просрочки.</w:t>
      </w:r>
    </w:p>
    <w:p w:rsidR="00E921D5" w:rsidRDefault="00E921D5" w:rsidP="00E921D5">
      <w:pPr>
        <w:jc w:val="both"/>
      </w:pPr>
      <w:r>
        <w:tab/>
        <w:t xml:space="preserve">4.3. </w:t>
      </w:r>
      <w:proofErr w:type="gramStart"/>
      <w:r>
        <w:t>Сторона Договора, имущественные интересы или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(реальный ущерб), а также неполученные доходы, которая эта Сторона получила бы при обычных</w:t>
      </w:r>
      <w:proofErr w:type="gramEnd"/>
      <w:r>
        <w:t xml:space="preserve"> </w:t>
      </w:r>
      <w:proofErr w:type="gramStart"/>
      <w:r>
        <w:t>условиях</w:t>
      </w:r>
      <w:proofErr w:type="gramEnd"/>
      <w:r>
        <w:t xml:space="preserve"> делового оборота, если бы ее права и интересы не были нарушены (упущенная выгода).</w:t>
      </w:r>
    </w:p>
    <w:p w:rsidR="00E921D5" w:rsidRDefault="00E921D5" w:rsidP="00E921D5">
      <w:pPr>
        <w:jc w:val="both"/>
      </w:pPr>
      <w:r>
        <w:tab/>
        <w:t>4.4. Уплата санкций, установленных настоящим Договором, не освобождает стороны от выполнения обязательств по настоящему Договору.</w:t>
      </w:r>
    </w:p>
    <w:p w:rsidR="00E921D5" w:rsidRDefault="00E921D5" w:rsidP="00E921D5">
      <w:pPr>
        <w:jc w:val="both"/>
      </w:pPr>
      <w:r>
        <w:tab/>
        <w:t xml:space="preserve">4.5. При наступлении обстоятельств непреодолимой силы, а именно: стихийных бедствий, социальных катаклизмов и т.д., не зависящих от Сторон и невозможности, в связи с этим, полного или частичного исполнения Сторонами своих обязательств по настоящему Договору, срок их исполнения отодвигается соразмерно времени, в течение которого эти обстоятельства будут объективно действовать. </w:t>
      </w:r>
    </w:p>
    <w:p w:rsidR="00E921D5" w:rsidRDefault="00E921D5" w:rsidP="00E921D5">
      <w:pPr>
        <w:jc w:val="both"/>
      </w:pPr>
      <w:r>
        <w:lastRenderedPageBreak/>
        <w:tab/>
        <w:t>4.6. Сторона, попавшая под влияние форс-мажорных обстоятельств, обязана уведомить об этом другую Сторону не позднее 5 (пяти) календарных дней со дня наступления таких обстоятель</w:t>
      </w:r>
      <w:proofErr w:type="gramStart"/>
      <w:r>
        <w:t>ств с пр</w:t>
      </w:r>
      <w:proofErr w:type="gramEnd"/>
      <w:r>
        <w:t>едоставлением документальных доказательств.</w:t>
      </w:r>
    </w:p>
    <w:p w:rsidR="00E921D5" w:rsidRDefault="00E921D5" w:rsidP="00E921D5">
      <w:pPr>
        <w:jc w:val="both"/>
      </w:pPr>
    </w:p>
    <w:p w:rsidR="00E921D5" w:rsidRDefault="00E921D5" w:rsidP="00E921D5">
      <w:pPr>
        <w:jc w:val="both"/>
      </w:pPr>
      <w:r>
        <w:t>Арендодатель_________________</w:t>
      </w:r>
      <w:r>
        <w:tab/>
      </w:r>
      <w:r>
        <w:tab/>
      </w:r>
      <w:r>
        <w:tab/>
      </w:r>
      <w:r>
        <w:tab/>
        <w:t>Арендатор__________________</w:t>
      </w:r>
    </w:p>
    <w:p w:rsidR="00E921D5" w:rsidRDefault="00E921D5" w:rsidP="00E921D5">
      <w:pPr>
        <w:ind w:firstLine="708"/>
        <w:jc w:val="both"/>
        <w:rPr>
          <w:b/>
          <w:bCs/>
        </w:rPr>
      </w:pPr>
    </w:p>
    <w:p w:rsidR="00E921D5" w:rsidRDefault="00E921D5" w:rsidP="00E921D5">
      <w:pPr>
        <w:spacing w:after="120"/>
        <w:ind w:firstLine="709"/>
        <w:jc w:val="center"/>
        <w:rPr>
          <w:b/>
          <w:bCs/>
        </w:rPr>
      </w:pPr>
      <w:r>
        <w:rPr>
          <w:b/>
          <w:bCs/>
        </w:rPr>
        <w:t>5. Порядок разрешение споров</w:t>
      </w:r>
    </w:p>
    <w:p w:rsidR="00E921D5" w:rsidRDefault="00E921D5" w:rsidP="00E921D5">
      <w:pPr>
        <w:spacing w:line="20" w:lineRule="atLeast"/>
        <w:jc w:val="both"/>
        <w:rPr>
          <w:bCs/>
        </w:rPr>
      </w:pPr>
      <w:r>
        <w:rPr>
          <w:bCs/>
        </w:rPr>
        <w:tab/>
        <w:t>5.1. Все споры и разногласия, возникающие в связи с исполнением настоящего Договора, Стороны будут стремиться решать путем переговоров.</w:t>
      </w:r>
    </w:p>
    <w:p w:rsidR="00E921D5" w:rsidRDefault="00E921D5" w:rsidP="00E921D5">
      <w:pPr>
        <w:jc w:val="both"/>
      </w:pPr>
      <w:r>
        <w:tab/>
        <w:t>5.2. В случае не достижения согласия между Сторонами спорные вопросы передаются на рассмотрение Арбитражного суда Челябинской области.</w:t>
      </w:r>
    </w:p>
    <w:p w:rsidR="00E921D5" w:rsidRDefault="00E921D5" w:rsidP="00E921D5">
      <w:pPr>
        <w:jc w:val="both"/>
      </w:pPr>
      <w:r>
        <w:tab/>
        <w:t xml:space="preserve">5.3. До обращения в Арбитражный суд стороны обязаны соблюсти претензионный порядок урегулирования споров, сторона, получившая претензионное письмо, должна дать ответ в течение 30-ти календарных дней с момента его получения. </w:t>
      </w:r>
    </w:p>
    <w:p w:rsidR="00E921D5" w:rsidRDefault="00E921D5" w:rsidP="00E921D5">
      <w:pPr>
        <w:jc w:val="both"/>
      </w:pPr>
      <w:r>
        <w:tab/>
        <w:t>В случае полного или частичного отказа в  удовлетворении претензии или неполучения в срок ответа на претензию заявитель вправе предъявить иск в Арбитражный суд.</w:t>
      </w:r>
    </w:p>
    <w:p w:rsidR="00E921D5" w:rsidRDefault="00F9320D" w:rsidP="00F9320D">
      <w:pPr>
        <w:tabs>
          <w:tab w:val="center" w:pos="5032"/>
        </w:tabs>
        <w:spacing w:after="120"/>
        <w:rPr>
          <w:b/>
          <w:bCs/>
        </w:rPr>
      </w:pPr>
      <w:r>
        <w:rPr>
          <w:b/>
          <w:bCs/>
        </w:rPr>
        <w:tab/>
      </w:r>
      <w:r w:rsidR="00E921D5">
        <w:rPr>
          <w:b/>
          <w:bCs/>
        </w:rPr>
        <w:t xml:space="preserve">6. </w:t>
      </w:r>
      <w:r w:rsidR="00BB2D40">
        <w:rPr>
          <w:b/>
          <w:bCs/>
        </w:rPr>
        <w:t>Изменения и расторжения договора</w:t>
      </w:r>
      <w:r w:rsidR="00E921D5">
        <w:rPr>
          <w:b/>
          <w:bCs/>
        </w:rPr>
        <w:t xml:space="preserve"> </w:t>
      </w:r>
    </w:p>
    <w:p w:rsidR="00E921D5" w:rsidRDefault="00E921D5" w:rsidP="00E921D5">
      <w:pPr>
        <w:jc w:val="both"/>
      </w:pPr>
      <w:r>
        <w:tab/>
        <w:t xml:space="preserve">6.1. </w:t>
      </w:r>
      <w:r w:rsidR="00BB2D40">
        <w:t>Изменение условий договора возможно только по соглашению ст</w:t>
      </w:r>
      <w:r w:rsidR="00BD078E">
        <w:t>о</w:t>
      </w:r>
      <w:r w:rsidR="00BB2D40">
        <w:t>рон, за исключением случаев установленных действующим законодательством и настоящим договором. Вносимые изменения и дополнения рассматриваются сторонами в десятидневный срок и оформляются дополнительным соглашением сторон.</w:t>
      </w:r>
    </w:p>
    <w:p w:rsidR="00E921D5" w:rsidRDefault="00E921D5" w:rsidP="00E921D5">
      <w:pPr>
        <w:jc w:val="both"/>
      </w:pPr>
      <w:r>
        <w:tab/>
        <w:t xml:space="preserve">6.2. </w:t>
      </w:r>
      <w:proofErr w:type="gramStart"/>
      <w:r>
        <w:t>Договор</w:t>
      </w:r>
      <w:proofErr w:type="gramEnd"/>
      <w:r>
        <w:t xml:space="preserve"> может быть расторгнут по </w:t>
      </w:r>
      <w:r w:rsidR="00BB2D40">
        <w:t xml:space="preserve">соглашению </w:t>
      </w:r>
      <w:r>
        <w:t xml:space="preserve"> </w:t>
      </w:r>
      <w:r w:rsidR="00BB2D40">
        <w:t>сторон и по истечению срока договора.</w:t>
      </w:r>
    </w:p>
    <w:p w:rsidR="00BB2D40" w:rsidRDefault="00E921D5" w:rsidP="00BB2D40">
      <w:pPr>
        <w:jc w:val="both"/>
      </w:pPr>
      <w:r>
        <w:tab/>
        <w:t xml:space="preserve">6.3. </w:t>
      </w:r>
      <w:r w:rsidR="00BB2D40">
        <w:t>Досрочное расторжение договора по требованию Арендодателя допускается при условии неисполнения Арендатором предписаний Арендодателя об устранении замечаний в течение месячного срока, в следующих случаях</w:t>
      </w:r>
      <w:r w:rsidR="00BB2D40" w:rsidRPr="00BB2D40">
        <w:t>:</w:t>
      </w:r>
    </w:p>
    <w:p w:rsidR="00A47D42" w:rsidRDefault="00BB2D40" w:rsidP="00BB2D40">
      <w:pPr>
        <w:jc w:val="both"/>
      </w:pPr>
      <w:r>
        <w:t xml:space="preserve">           6.3.1.  При задержке выплаты арендной платы Арендатором обязанностей по настоящему </w:t>
      </w:r>
      <w:r w:rsidR="00A47D42">
        <w:t>договору свыше 3-х месяцев</w:t>
      </w:r>
      <w:r w:rsidR="00A47D42" w:rsidRPr="00A47D42">
        <w:t>;</w:t>
      </w:r>
    </w:p>
    <w:p w:rsidR="00E921D5" w:rsidRDefault="00A47D42" w:rsidP="00BB2D40">
      <w:pPr>
        <w:jc w:val="both"/>
      </w:pPr>
      <w:r>
        <w:t xml:space="preserve">           6.3.2. Использования арендатором арендованного имущества в целях противоречащих п. 1.2. настоящего договора</w:t>
      </w:r>
      <w:r w:rsidRPr="00A47D42">
        <w:t>;</w:t>
      </w:r>
    </w:p>
    <w:p w:rsidR="00A47D42" w:rsidRDefault="00A47D42" w:rsidP="00BB2D40">
      <w:pPr>
        <w:jc w:val="both"/>
      </w:pPr>
      <w:r>
        <w:t xml:space="preserve">          6.3.3.  Умышленного ухудшения Арендатором состояния арендованного имущества.</w:t>
      </w:r>
    </w:p>
    <w:p w:rsidR="00A47D42" w:rsidRPr="00A47D42" w:rsidRDefault="00A47D42" w:rsidP="00BB2D40">
      <w:pPr>
        <w:jc w:val="both"/>
      </w:pPr>
      <w:r>
        <w:t xml:space="preserve">          6.4. Договор может быть</w:t>
      </w:r>
      <w:r w:rsidR="000B1303">
        <w:t>,</w:t>
      </w:r>
      <w:r>
        <w:t xml:space="preserve"> досрочно расторгнут Арендатором в случаях</w:t>
      </w:r>
      <w:r w:rsidRPr="00A47D42">
        <w:t>:</w:t>
      </w:r>
    </w:p>
    <w:p w:rsidR="00A47D42" w:rsidRPr="00A47D42" w:rsidRDefault="00A47D42" w:rsidP="00BB2D40">
      <w:pPr>
        <w:jc w:val="both"/>
      </w:pPr>
      <w:r>
        <w:t xml:space="preserve">          6.4.1. Если отпала необходимость в использовании имущества</w:t>
      </w:r>
      <w:r w:rsidRPr="00A47D42">
        <w:t>;</w:t>
      </w:r>
    </w:p>
    <w:p w:rsidR="00A47D42" w:rsidRDefault="00A47D42" w:rsidP="00BB2D40">
      <w:pPr>
        <w:jc w:val="both"/>
      </w:pPr>
      <w:r>
        <w:t xml:space="preserve">          6.4.2. Если в силу обстоятельств, за которые Арендатор не отвечает, арендованное имущество окажется в состоянии, непригодном для использования.</w:t>
      </w:r>
    </w:p>
    <w:p w:rsidR="00A47D42" w:rsidRDefault="00A47D42" w:rsidP="00BB2D40">
      <w:pPr>
        <w:jc w:val="both"/>
      </w:pPr>
      <w:r>
        <w:t xml:space="preserve">          6.5. При расторжении договора по инициативе одной из сторон, вторая сторона должна быть письменно извещена о расторжении договора не менее чем за 40 </w:t>
      </w:r>
    </w:p>
    <w:p w:rsidR="00A47D42" w:rsidRDefault="00A47D42" w:rsidP="00BB2D40">
      <w:pPr>
        <w:jc w:val="both"/>
      </w:pPr>
      <w:r>
        <w:t>( сорок) дней.</w:t>
      </w:r>
    </w:p>
    <w:p w:rsidR="00A47D42" w:rsidRDefault="00A47D42" w:rsidP="00BB2D40">
      <w:pPr>
        <w:jc w:val="both"/>
      </w:pPr>
      <w:r>
        <w:t xml:space="preserve">         6.6.  По окончании срока действия договора, а также при досрочном расторжении договора Арендатор обязан передать имущество Арендодателю </w:t>
      </w:r>
      <w:r w:rsidR="000B1303">
        <w:t>в течение пятнадцати дней по акту приема – передачи в исправном состоянии с учетом нормального износа.</w:t>
      </w:r>
    </w:p>
    <w:p w:rsidR="000B1303" w:rsidRDefault="000B1303" w:rsidP="00BB2D40">
      <w:pPr>
        <w:jc w:val="both"/>
      </w:pPr>
      <w:r>
        <w:t xml:space="preserve">       6.7.  Арендатор уведомляет Арендодателя за один месяц  до истечения срока действия договора о намерении продлить его срок действия, если таковое имеется.</w:t>
      </w:r>
    </w:p>
    <w:p w:rsidR="000B1303" w:rsidRDefault="000B1303" w:rsidP="00BB2D40">
      <w:pPr>
        <w:jc w:val="both"/>
      </w:pPr>
      <w:r>
        <w:t xml:space="preserve">       6.8. При прекращении договора Арендатор обязан в течение месяца оплатить задолженность по арендной плате.</w:t>
      </w:r>
    </w:p>
    <w:p w:rsidR="000B1303" w:rsidRPr="00A47D42" w:rsidRDefault="000B1303" w:rsidP="00BB2D40">
      <w:pPr>
        <w:jc w:val="both"/>
        <w:rPr>
          <w:b/>
          <w:bCs/>
        </w:rPr>
      </w:pPr>
    </w:p>
    <w:p w:rsidR="00E921D5" w:rsidRDefault="00E921D5" w:rsidP="00E921D5">
      <w:pPr>
        <w:spacing w:after="120"/>
        <w:ind w:firstLine="709"/>
        <w:jc w:val="center"/>
        <w:rPr>
          <w:b/>
          <w:bCs/>
        </w:rPr>
      </w:pPr>
      <w:r>
        <w:rPr>
          <w:b/>
          <w:bCs/>
        </w:rPr>
        <w:t>7. Действие Договора во времени</w:t>
      </w:r>
    </w:p>
    <w:p w:rsidR="00E921D5" w:rsidRDefault="00E921D5" w:rsidP="00E921D5">
      <w:pPr>
        <w:jc w:val="both"/>
      </w:pPr>
      <w:r>
        <w:tab/>
        <w:t>7.1 Настоящий Договор вступает в силу с момента подписания его Сторонами.</w:t>
      </w:r>
    </w:p>
    <w:p w:rsidR="00E921D5" w:rsidRDefault="00E921D5" w:rsidP="00E921D5">
      <w:pPr>
        <w:jc w:val="both"/>
      </w:pPr>
      <w:r>
        <w:tab/>
        <w:t xml:space="preserve">7.2. Настоящий Договор действует в течение </w:t>
      </w:r>
      <w:r w:rsidR="006416A1">
        <w:t xml:space="preserve"> одиннадцати месяцев</w:t>
      </w:r>
      <w:r>
        <w:t xml:space="preserve"> </w:t>
      </w:r>
      <w:r w:rsidR="00671C8F">
        <w:t xml:space="preserve"> </w:t>
      </w:r>
      <w:r>
        <w:t>(до момента окончания исполнения Сторонами своих обязательств по нему) и прекращает свое действие «___ » ____________ 20__ г.</w:t>
      </w:r>
    </w:p>
    <w:p w:rsidR="00E921D5" w:rsidRDefault="00E921D5" w:rsidP="00E921D5">
      <w:pPr>
        <w:jc w:val="both"/>
      </w:pPr>
      <w:r>
        <w:lastRenderedPageBreak/>
        <w:tab/>
        <w:t>7.3. Прекращение (окончание) срока действия настоящего Договора влечет за собой прекращение обязатель</w:t>
      </w:r>
      <w:proofErr w:type="gramStart"/>
      <w:r>
        <w:t>ств Ст</w:t>
      </w:r>
      <w:proofErr w:type="gramEnd"/>
      <w:r>
        <w:t>орон по нему, но не освобождает Стороны Договора от ответственности за его нарушения, если таковые имели место при исполнении настоящего Договора аренды.</w:t>
      </w:r>
    </w:p>
    <w:p w:rsidR="00E921D5" w:rsidRDefault="00E921D5" w:rsidP="00E921D5">
      <w:pPr>
        <w:jc w:val="both"/>
      </w:pPr>
      <w:r>
        <w:tab/>
        <w:t>7.4. Арендатор, надлежащим образом исполнявший свои обязательства по настоящему Договору, при прочих равных условиях пользуется преимущественным правом на заключение Договора аренды на новый срок по истечении срока действия данного Договора.</w:t>
      </w:r>
    </w:p>
    <w:p w:rsidR="00E921D5" w:rsidRDefault="00F9320D" w:rsidP="00F9320D">
      <w:pPr>
        <w:tabs>
          <w:tab w:val="left" w:pos="1170"/>
          <w:tab w:val="center" w:pos="4677"/>
        </w:tabs>
        <w:spacing w:after="120"/>
        <w:rPr>
          <w:b/>
        </w:rPr>
      </w:pPr>
      <w:r>
        <w:rPr>
          <w:b/>
          <w:bCs/>
        </w:rPr>
        <w:t xml:space="preserve">  </w:t>
      </w:r>
      <w:r>
        <w:rPr>
          <w:b/>
        </w:rPr>
        <w:tab/>
        <w:t xml:space="preserve">                                 </w:t>
      </w:r>
      <w:r w:rsidR="00E921D5">
        <w:rPr>
          <w:b/>
        </w:rPr>
        <w:t>8. Заключительные положения</w:t>
      </w:r>
    </w:p>
    <w:p w:rsidR="00E921D5" w:rsidRDefault="00E921D5" w:rsidP="00E921D5">
      <w:pPr>
        <w:jc w:val="both"/>
      </w:pPr>
      <w:r>
        <w:tab/>
        <w:t>8.1.</w:t>
      </w:r>
      <w:r>
        <w:rPr>
          <w:b/>
        </w:rPr>
        <w:t xml:space="preserve"> </w:t>
      </w:r>
      <w:r>
        <w:t>По всем вопросам, не нашедшим своего решения в тексте и условиях настоящего Договора, но прямо или косвенно вытекающим из отношений сторон по нему, Стороны будут руководствоваться нормами и положениями действующим законодательства Российской Федерации.</w:t>
      </w:r>
    </w:p>
    <w:p w:rsidR="00E921D5" w:rsidRDefault="00E921D5" w:rsidP="00E921D5">
      <w:pPr>
        <w:jc w:val="both"/>
      </w:pPr>
      <w:r>
        <w:tab/>
        <w:t>8.2.</w:t>
      </w:r>
      <w:r>
        <w:rPr>
          <w:b/>
        </w:rPr>
        <w:t xml:space="preserve"> </w:t>
      </w:r>
      <w:r>
        <w:t>Любые соглашения Сторон по изменению и/или дополнению условий настоящего Договора имеют юридическую силу в том случае, если они оформлены в письменном виде, подписаны Сторонами договора и скреплены печатями Сторон.</w:t>
      </w:r>
    </w:p>
    <w:p w:rsidR="00E921D5" w:rsidRDefault="00E921D5" w:rsidP="00E921D5">
      <w:pPr>
        <w:jc w:val="both"/>
      </w:pPr>
      <w:r>
        <w:tab/>
      </w:r>
    </w:p>
    <w:p w:rsidR="00E921D5" w:rsidRDefault="00E921D5" w:rsidP="00E921D5">
      <w:pPr>
        <w:jc w:val="both"/>
      </w:pPr>
      <w:r>
        <w:t>Арендодатель_________________</w:t>
      </w:r>
      <w:r>
        <w:tab/>
      </w:r>
      <w:r>
        <w:tab/>
      </w:r>
      <w:r>
        <w:tab/>
      </w:r>
      <w:r>
        <w:tab/>
        <w:t>Арендатор__________________</w:t>
      </w:r>
    </w:p>
    <w:p w:rsidR="00E921D5" w:rsidRDefault="00E921D5" w:rsidP="00E921D5">
      <w:pPr>
        <w:jc w:val="both"/>
      </w:pPr>
    </w:p>
    <w:p w:rsidR="00E921D5" w:rsidRDefault="00E921D5" w:rsidP="00E921D5">
      <w:pPr>
        <w:jc w:val="both"/>
      </w:pPr>
      <w:r>
        <w:tab/>
        <w:t>8.3. Любые извещения, уведомления и прочая переписка подлежат письменному оформлению и направляются Стороне Договора заказным письмом либо вручаются курьером под роспись.</w:t>
      </w:r>
    </w:p>
    <w:p w:rsidR="00E921D5" w:rsidRDefault="00E921D5" w:rsidP="00E921D5">
      <w:pPr>
        <w:jc w:val="both"/>
      </w:pPr>
      <w:r>
        <w:tab/>
        <w:t>8.4. При изменении почтовых, банковских и других реквизитов, стороны обязаны в 10-ти (десяти) дневной срок уведомить об этом друг друга.</w:t>
      </w:r>
    </w:p>
    <w:p w:rsidR="00E921D5" w:rsidRDefault="00E921D5" w:rsidP="00E921D5">
      <w:pPr>
        <w:jc w:val="both"/>
      </w:pPr>
      <w:r>
        <w:tab/>
        <w:t>8.5. Настоящий Договор составлен в 3-х  экземплярах, имеющих одинаковую юридическую силу, по одному экземпляру для каждой Стороны.</w:t>
      </w:r>
    </w:p>
    <w:p w:rsidR="00D75291" w:rsidRDefault="00D75291" w:rsidP="00E921D5">
      <w:pPr>
        <w:jc w:val="both"/>
      </w:pPr>
    </w:p>
    <w:p w:rsidR="00D75291" w:rsidRDefault="00D75291" w:rsidP="00E921D5">
      <w:pPr>
        <w:jc w:val="both"/>
      </w:pPr>
    </w:p>
    <w:p w:rsidR="00E921D5" w:rsidRDefault="00E921D5" w:rsidP="00E921D5">
      <w:pPr>
        <w:ind w:firstLine="708"/>
        <w:jc w:val="center"/>
        <w:rPr>
          <w:b/>
          <w:bCs/>
        </w:rPr>
      </w:pPr>
    </w:p>
    <w:p w:rsidR="00E921D5" w:rsidRDefault="00E921D5" w:rsidP="00E921D5">
      <w:pPr>
        <w:jc w:val="center"/>
        <w:rPr>
          <w:b/>
        </w:rPr>
      </w:pPr>
      <w:r>
        <w:rPr>
          <w:b/>
        </w:rPr>
        <w:t>ЮРИДИЧЕСКИЕ АДРЕСА И БАНКОВСКИЕ РЕКВИЗИТЫ СТОРОН:</w:t>
      </w:r>
    </w:p>
    <w:tbl>
      <w:tblPr>
        <w:tblW w:w="0" w:type="auto"/>
        <w:tblBorders>
          <w:insideH w:val="dotted" w:sz="4" w:space="0" w:color="auto"/>
        </w:tblBorders>
        <w:tblLook w:val="04A0"/>
      </w:tblPr>
      <w:tblGrid>
        <w:gridCol w:w="4785"/>
        <w:gridCol w:w="4786"/>
      </w:tblGrid>
      <w:tr w:rsidR="00E921D5" w:rsidTr="00E921D5">
        <w:tc>
          <w:tcPr>
            <w:tcW w:w="4785" w:type="dxa"/>
          </w:tcPr>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lang w:eastAsia="en-US"/>
              </w:rPr>
            </w:pPr>
            <w:r>
              <w:rPr>
                <w:b/>
                <w:color w:val="000000"/>
                <w:lang w:eastAsia="en-US"/>
              </w:rPr>
              <w:t>Арендодатель</w:t>
            </w: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000000"/>
                <w:lang w:eastAsia="en-US"/>
              </w:rPr>
            </w:pPr>
            <w:r>
              <w:rPr>
                <w:b/>
                <w:color w:val="000000"/>
                <w:lang w:eastAsia="en-US"/>
              </w:rPr>
              <w:t>Администрация</w:t>
            </w:r>
            <w:r w:rsidR="000F2243">
              <w:rPr>
                <w:b/>
                <w:color w:val="000000"/>
                <w:lang w:eastAsia="en-US"/>
              </w:rPr>
              <w:t xml:space="preserve"> </w:t>
            </w:r>
            <w:r w:rsidR="00540C00">
              <w:rPr>
                <w:b/>
                <w:color w:val="000000"/>
                <w:lang w:eastAsia="en-US"/>
              </w:rPr>
              <w:t>Селезянского</w:t>
            </w:r>
            <w:r w:rsidR="000F2243">
              <w:rPr>
                <w:b/>
                <w:color w:val="000000"/>
                <w:lang w:eastAsia="en-US"/>
              </w:rPr>
              <w:t xml:space="preserve"> </w:t>
            </w:r>
            <w:r>
              <w:rPr>
                <w:b/>
                <w:color w:val="000000"/>
                <w:lang w:eastAsia="en-US"/>
              </w:rPr>
              <w:t>сельского поселения</w:t>
            </w:r>
          </w:p>
          <w:p w:rsidR="00E921D5" w:rsidRPr="00896D21" w:rsidRDefault="00D75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896D21">
              <w:rPr>
                <w:lang w:eastAsia="en-US"/>
              </w:rPr>
              <w:t>Юридический адрес: 456564</w:t>
            </w:r>
            <w:r w:rsidR="00E921D5" w:rsidRPr="00896D21">
              <w:rPr>
                <w:lang w:eastAsia="en-US"/>
              </w:rPr>
              <w:t xml:space="preserve">, Челябинская область, </w:t>
            </w:r>
            <w:proofErr w:type="spellStart"/>
            <w:r w:rsidR="00E921D5" w:rsidRPr="00896D21">
              <w:rPr>
                <w:lang w:eastAsia="en-US"/>
              </w:rPr>
              <w:t>Еткульский</w:t>
            </w:r>
            <w:proofErr w:type="spellEnd"/>
            <w:r w:rsidR="00E921D5" w:rsidRPr="00896D21">
              <w:rPr>
                <w:lang w:eastAsia="en-US"/>
              </w:rPr>
              <w:t xml:space="preserve"> район, </w:t>
            </w:r>
          </w:p>
          <w:p w:rsidR="00E921D5" w:rsidRPr="00896D21" w:rsidRDefault="00303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proofErr w:type="spellStart"/>
            <w:r w:rsidRPr="00896D21">
              <w:rPr>
                <w:lang w:eastAsia="en-US"/>
              </w:rPr>
              <w:t>с</w:t>
            </w:r>
            <w:proofErr w:type="gramStart"/>
            <w:r w:rsidR="00D75291" w:rsidRPr="00896D21">
              <w:rPr>
                <w:lang w:eastAsia="en-US"/>
              </w:rPr>
              <w:t>.С</w:t>
            </w:r>
            <w:proofErr w:type="gramEnd"/>
            <w:r w:rsidR="00D75291" w:rsidRPr="00896D21">
              <w:rPr>
                <w:lang w:eastAsia="en-US"/>
              </w:rPr>
              <w:t>елезян</w:t>
            </w:r>
            <w:proofErr w:type="spellEnd"/>
            <w:r w:rsidR="00D75291" w:rsidRPr="00896D21">
              <w:rPr>
                <w:lang w:eastAsia="en-US"/>
              </w:rPr>
              <w:t>, ул. Советская,</w:t>
            </w:r>
            <w:r w:rsidR="00E921D5" w:rsidRPr="00896D21">
              <w:rPr>
                <w:lang w:eastAsia="en-US"/>
              </w:rPr>
              <w:t xml:space="preserve"> д. 4</w:t>
            </w:r>
            <w:r w:rsidR="00D75291" w:rsidRPr="00896D21">
              <w:rPr>
                <w:lang w:eastAsia="en-US"/>
              </w:rPr>
              <w:t>3</w:t>
            </w:r>
          </w:p>
          <w:p w:rsidR="00E921D5" w:rsidRPr="00896D21" w:rsidRDefault="00D75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896D21">
              <w:rPr>
                <w:lang w:eastAsia="en-US"/>
              </w:rPr>
              <w:t>Почтовый адрес: 456564</w:t>
            </w:r>
            <w:r w:rsidR="00E921D5" w:rsidRPr="00896D21">
              <w:rPr>
                <w:lang w:eastAsia="en-US"/>
              </w:rPr>
              <w:t xml:space="preserve">, Челябинская область, Еткульский район, </w:t>
            </w:r>
          </w:p>
          <w:p w:rsidR="003032D8" w:rsidRPr="00896D21" w:rsidRDefault="003032D8" w:rsidP="00303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proofErr w:type="spellStart"/>
            <w:r w:rsidRPr="00896D21">
              <w:rPr>
                <w:lang w:eastAsia="en-US"/>
              </w:rPr>
              <w:t>с</w:t>
            </w:r>
            <w:proofErr w:type="gramStart"/>
            <w:r w:rsidRPr="00896D21">
              <w:rPr>
                <w:lang w:eastAsia="en-US"/>
              </w:rPr>
              <w:t>.С</w:t>
            </w:r>
            <w:proofErr w:type="gramEnd"/>
            <w:r w:rsidRPr="00896D21">
              <w:rPr>
                <w:lang w:eastAsia="en-US"/>
              </w:rPr>
              <w:t>елезян</w:t>
            </w:r>
            <w:proofErr w:type="spellEnd"/>
            <w:r w:rsidRPr="00896D21">
              <w:rPr>
                <w:lang w:eastAsia="en-US"/>
              </w:rPr>
              <w:t>, ул. Советская, д. 43</w:t>
            </w:r>
          </w:p>
          <w:p w:rsidR="00E921D5" w:rsidRPr="00896D21" w:rsidRDefault="00303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896D21">
              <w:rPr>
                <w:lang w:eastAsia="en-US"/>
              </w:rPr>
              <w:t>Тел.: (35145) 9-25-38</w:t>
            </w:r>
            <w:r w:rsidR="00E921D5" w:rsidRPr="00896D21">
              <w:rPr>
                <w:lang w:eastAsia="en-US"/>
              </w:rPr>
              <w:t xml:space="preserve">, </w:t>
            </w:r>
          </w:p>
          <w:p w:rsidR="00E921D5" w:rsidRPr="00896D21" w:rsidRDefault="00303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proofErr w:type="spellStart"/>
            <w:proofErr w:type="gramStart"/>
            <w:r w:rsidRPr="00896D21">
              <w:rPr>
                <w:lang w:eastAsia="en-US"/>
              </w:rPr>
              <w:t>р</w:t>
            </w:r>
            <w:proofErr w:type="spellEnd"/>
            <w:proofErr w:type="gramEnd"/>
            <w:r w:rsidRPr="00896D21">
              <w:rPr>
                <w:lang w:eastAsia="en-US"/>
              </w:rPr>
              <w:t>/с 40101810400000010801</w:t>
            </w:r>
          </w:p>
          <w:p w:rsidR="003032D8" w:rsidRPr="00896D21" w:rsidRDefault="00303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896D21">
              <w:rPr>
                <w:lang w:eastAsia="en-US"/>
              </w:rPr>
              <w:t>Отделение Челябинск г</w:t>
            </w:r>
            <w:proofErr w:type="gramStart"/>
            <w:r w:rsidRPr="00896D21">
              <w:rPr>
                <w:lang w:eastAsia="en-US"/>
              </w:rPr>
              <w:t>.Ч</w:t>
            </w:r>
            <w:proofErr w:type="gramEnd"/>
            <w:r w:rsidRPr="00896D21">
              <w:rPr>
                <w:lang w:eastAsia="en-US"/>
              </w:rPr>
              <w:t>елябинск</w:t>
            </w:r>
          </w:p>
          <w:p w:rsidR="00E921D5" w:rsidRPr="00896D21" w:rsidRDefault="003032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896D21">
              <w:rPr>
                <w:lang w:eastAsia="en-US"/>
              </w:rPr>
              <w:t xml:space="preserve">ИНН/ 7430000742 </w:t>
            </w:r>
            <w:r w:rsidR="00603799">
              <w:rPr>
                <w:lang w:eastAsia="en-US"/>
              </w:rPr>
              <w:t xml:space="preserve"> </w:t>
            </w:r>
            <w:r w:rsidR="00E921D5" w:rsidRPr="00896D21">
              <w:rPr>
                <w:lang w:eastAsia="en-US"/>
              </w:rPr>
              <w:t xml:space="preserve">КПП </w:t>
            </w:r>
            <w:r w:rsidR="00603799">
              <w:rPr>
                <w:lang w:eastAsia="en-US"/>
              </w:rPr>
              <w:t>/</w:t>
            </w:r>
            <w:r w:rsidR="00E921D5" w:rsidRPr="00896D21">
              <w:rPr>
                <w:lang w:eastAsia="en-US"/>
              </w:rPr>
              <w:t>743001001</w:t>
            </w:r>
          </w:p>
          <w:p w:rsidR="00E921D5" w:rsidRPr="00896D21"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lang w:eastAsia="en-US"/>
              </w:rPr>
            </w:pPr>
            <w:r w:rsidRPr="00896D21">
              <w:rPr>
                <w:lang w:eastAsia="en-US"/>
              </w:rPr>
              <w:t>БИК 047501001</w:t>
            </w: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000000"/>
                <w:lang w:eastAsia="en-US"/>
              </w:rPr>
            </w:pPr>
            <w:r>
              <w:rPr>
                <w:b/>
                <w:color w:val="000000"/>
                <w:lang w:eastAsia="en-US"/>
              </w:rPr>
              <w:t>Глава</w:t>
            </w:r>
            <w:r w:rsidR="000F2243">
              <w:rPr>
                <w:b/>
                <w:color w:val="000000"/>
                <w:lang w:eastAsia="en-US"/>
              </w:rPr>
              <w:t xml:space="preserve"> </w:t>
            </w:r>
            <w:r w:rsidR="00540C00">
              <w:rPr>
                <w:b/>
                <w:color w:val="000000"/>
                <w:lang w:eastAsia="en-US"/>
              </w:rPr>
              <w:t>Селезянского</w:t>
            </w:r>
            <w:r w:rsidR="000F2243">
              <w:rPr>
                <w:b/>
                <w:color w:val="000000"/>
                <w:lang w:eastAsia="en-US"/>
              </w:rPr>
              <w:t xml:space="preserve"> </w:t>
            </w:r>
            <w:r>
              <w:rPr>
                <w:b/>
                <w:color w:val="000000"/>
                <w:lang w:eastAsia="en-US"/>
              </w:rPr>
              <w:t>сельского поселения</w:t>
            </w: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roofErr w:type="spellStart"/>
            <w:r>
              <w:rPr>
                <w:color w:val="000000"/>
                <w:lang w:eastAsia="en-US"/>
              </w:rPr>
              <w:t>_________________</w:t>
            </w:r>
            <w:r w:rsidR="000F2243">
              <w:rPr>
                <w:color w:val="000000"/>
                <w:lang w:eastAsia="en-US"/>
              </w:rPr>
              <w:t>В.В.Карпович</w:t>
            </w:r>
            <w:proofErr w:type="spellEnd"/>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r>
              <w:rPr>
                <w:color w:val="000000"/>
                <w:lang w:eastAsia="en-US"/>
              </w:rPr>
              <w:t xml:space="preserve">М.П. </w:t>
            </w: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tc>
        <w:tc>
          <w:tcPr>
            <w:tcW w:w="4786" w:type="dxa"/>
          </w:tcPr>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color w:val="000000"/>
                <w:lang w:eastAsia="en-US"/>
              </w:rPr>
            </w:pPr>
            <w:r>
              <w:rPr>
                <w:b/>
                <w:color w:val="000000"/>
                <w:lang w:eastAsia="en-US"/>
              </w:rPr>
              <w:t>Арендатор</w:t>
            </w: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tc>
      </w:tr>
    </w:tbl>
    <w:p w:rsidR="00E921D5" w:rsidRDefault="00E921D5" w:rsidP="00E921D5"/>
    <w:tbl>
      <w:tblPr>
        <w:tblW w:w="22080" w:type="dxa"/>
        <w:tblInd w:w="93" w:type="dxa"/>
        <w:tblLook w:val="04A0"/>
      </w:tblPr>
      <w:tblGrid>
        <w:gridCol w:w="2010"/>
        <w:gridCol w:w="2010"/>
        <w:gridCol w:w="2010"/>
        <w:gridCol w:w="2010"/>
        <w:gridCol w:w="2010"/>
        <w:gridCol w:w="1200"/>
        <w:gridCol w:w="810"/>
        <w:gridCol w:w="390"/>
        <w:gridCol w:w="1200"/>
        <w:gridCol w:w="1200"/>
        <w:gridCol w:w="1200"/>
        <w:gridCol w:w="30"/>
        <w:gridCol w:w="1200"/>
        <w:gridCol w:w="1200"/>
        <w:gridCol w:w="1200"/>
        <w:gridCol w:w="1200"/>
        <w:gridCol w:w="1200"/>
      </w:tblGrid>
      <w:tr w:rsidR="00E921D5" w:rsidTr="00E921D5">
        <w:trPr>
          <w:trHeight w:val="255"/>
        </w:trPr>
        <w:tc>
          <w:tcPr>
            <w:tcW w:w="4020" w:type="dxa"/>
            <w:gridSpan w:val="2"/>
          </w:tcPr>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lang w:eastAsia="en-US"/>
              </w:rPr>
            </w:pPr>
          </w:p>
        </w:tc>
        <w:tc>
          <w:tcPr>
            <w:tcW w:w="4020" w:type="dxa"/>
            <w:gridSpan w:val="2"/>
          </w:tcPr>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000000"/>
                <w:sz w:val="20"/>
                <w:szCs w:val="20"/>
                <w:lang w:eastAsia="en-US"/>
              </w:rPr>
            </w:pPr>
          </w:p>
        </w:tc>
        <w:tc>
          <w:tcPr>
            <w:tcW w:w="4020" w:type="dxa"/>
            <w:gridSpan w:val="3"/>
          </w:tcPr>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lang w:eastAsia="en-US"/>
              </w:rPr>
            </w:pPr>
          </w:p>
          <w:p w:rsidR="00E921D5" w:rsidRDefault="00E92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color w:val="000000"/>
                <w:lang w:eastAsia="en-US"/>
              </w:rPr>
            </w:pPr>
          </w:p>
          <w:p w:rsidR="00E921D5" w:rsidRDefault="00E921D5">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40" w:hanging="140"/>
              <w:rPr>
                <w:lang w:eastAsia="en-US"/>
              </w:rPr>
            </w:pPr>
            <w:r>
              <w:rPr>
                <w:color w:val="000000"/>
                <w:lang w:eastAsia="en-US"/>
              </w:rPr>
              <w:t xml:space="preserve">                     </w:t>
            </w:r>
          </w:p>
          <w:p w:rsidR="00E921D5" w:rsidRDefault="00E921D5">
            <w:pPr>
              <w:tabs>
                <w:tab w:val="left" w:pos="1125"/>
              </w:tabs>
              <w:spacing w:line="276" w:lineRule="auto"/>
              <w:rPr>
                <w:lang w:eastAsia="en-US"/>
              </w:rPr>
            </w:pPr>
          </w:p>
        </w:tc>
        <w:tc>
          <w:tcPr>
            <w:tcW w:w="4020" w:type="dxa"/>
            <w:gridSpan w:val="5"/>
            <w:noWrap/>
            <w:vAlign w:val="bottom"/>
          </w:tcPr>
          <w:p w:rsidR="00E921D5" w:rsidRDefault="00E921D5">
            <w:pPr>
              <w:spacing w:line="276" w:lineRule="auto"/>
              <w:rPr>
                <w:b/>
                <w:bCs/>
                <w:lang w:eastAsia="en-US"/>
              </w:rPr>
            </w:pPr>
          </w:p>
        </w:tc>
        <w:tc>
          <w:tcPr>
            <w:tcW w:w="1200" w:type="dxa"/>
            <w:noWrap/>
            <w:vAlign w:val="bottom"/>
          </w:tcPr>
          <w:p w:rsidR="00E921D5" w:rsidRDefault="00E921D5">
            <w:pPr>
              <w:spacing w:line="276" w:lineRule="auto"/>
              <w:rPr>
                <w:lang w:eastAsia="en-US"/>
              </w:rPr>
            </w:pPr>
          </w:p>
        </w:tc>
        <w:tc>
          <w:tcPr>
            <w:tcW w:w="1200" w:type="dxa"/>
            <w:vAlign w:val="bottom"/>
          </w:tcPr>
          <w:p w:rsidR="00E921D5" w:rsidRDefault="00E921D5">
            <w:pPr>
              <w:spacing w:line="276" w:lineRule="auto"/>
              <w:rPr>
                <w:b/>
                <w:bCs/>
                <w:lang w:eastAsia="en-US"/>
              </w:rPr>
            </w:pPr>
          </w:p>
        </w:tc>
        <w:tc>
          <w:tcPr>
            <w:tcW w:w="1200" w:type="dxa"/>
            <w:vAlign w:val="bottom"/>
          </w:tcPr>
          <w:p w:rsidR="00E921D5" w:rsidRDefault="00E921D5">
            <w:pPr>
              <w:spacing w:line="276" w:lineRule="auto"/>
              <w:rPr>
                <w:b/>
                <w:bCs/>
                <w:lang w:eastAsia="en-US"/>
              </w:rPr>
            </w:pPr>
          </w:p>
        </w:tc>
        <w:tc>
          <w:tcPr>
            <w:tcW w:w="1200" w:type="dxa"/>
            <w:vAlign w:val="bottom"/>
          </w:tcPr>
          <w:p w:rsidR="00E921D5" w:rsidRDefault="00E921D5">
            <w:pPr>
              <w:spacing w:line="276" w:lineRule="auto"/>
              <w:rPr>
                <w:b/>
                <w:bCs/>
                <w:lang w:eastAsia="en-US"/>
              </w:rPr>
            </w:pPr>
          </w:p>
        </w:tc>
        <w:tc>
          <w:tcPr>
            <w:tcW w:w="1200" w:type="dxa"/>
          </w:tcPr>
          <w:p w:rsidR="00E921D5" w:rsidRDefault="00E921D5">
            <w:pPr>
              <w:spacing w:line="276" w:lineRule="auto"/>
              <w:rPr>
                <w:lang w:eastAsia="en-US"/>
              </w:rPr>
            </w:pPr>
          </w:p>
        </w:tc>
      </w:tr>
      <w:tr w:rsidR="00E921D5" w:rsidTr="00E921D5">
        <w:trPr>
          <w:gridAfter w:val="6"/>
          <w:wAfter w:w="6030" w:type="dxa"/>
          <w:trHeight w:val="255"/>
        </w:trPr>
        <w:tc>
          <w:tcPr>
            <w:tcW w:w="2010" w:type="dxa"/>
          </w:tcPr>
          <w:p w:rsidR="00E921D5" w:rsidRDefault="00E921D5">
            <w:pPr>
              <w:spacing w:line="276" w:lineRule="auto"/>
              <w:rPr>
                <w:b/>
                <w:bCs/>
                <w:sz w:val="20"/>
                <w:szCs w:val="20"/>
                <w:lang w:eastAsia="en-US"/>
              </w:rPr>
            </w:pPr>
          </w:p>
        </w:tc>
        <w:tc>
          <w:tcPr>
            <w:tcW w:w="2010" w:type="dxa"/>
          </w:tcPr>
          <w:p w:rsidR="00E921D5" w:rsidRDefault="00E921D5">
            <w:pPr>
              <w:spacing w:line="276" w:lineRule="auto"/>
              <w:rPr>
                <w:b/>
                <w:bCs/>
                <w:sz w:val="20"/>
                <w:szCs w:val="20"/>
                <w:lang w:eastAsia="en-US"/>
              </w:rPr>
            </w:pPr>
          </w:p>
        </w:tc>
        <w:tc>
          <w:tcPr>
            <w:tcW w:w="2010" w:type="dxa"/>
          </w:tcPr>
          <w:p w:rsidR="00E921D5" w:rsidRDefault="00E921D5">
            <w:pPr>
              <w:spacing w:line="276" w:lineRule="auto"/>
              <w:rPr>
                <w:b/>
                <w:bCs/>
                <w:sz w:val="20"/>
                <w:szCs w:val="20"/>
                <w:lang w:eastAsia="en-US"/>
              </w:rPr>
            </w:pPr>
          </w:p>
        </w:tc>
        <w:tc>
          <w:tcPr>
            <w:tcW w:w="2010" w:type="dxa"/>
            <w:noWrap/>
            <w:vAlign w:val="bottom"/>
          </w:tcPr>
          <w:p w:rsidR="00E921D5" w:rsidRDefault="00E921D5">
            <w:pPr>
              <w:spacing w:line="276" w:lineRule="auto"/>
              <w:rPr>
                <w:b/>
                <w:bCs/>
                <w:sz w:val="20"/>
                <w:szCs w:val="20"/>
                <w:lang w:eastAsia="en-US"/>
              </w:rPr>
            </w:pPr>
          </w:p>
        </w:tc>
        <w:tc>
          <w:tcPr>
            <w:tcW w:w="2010" w:type="dxa"/>
            <w:noWrap/>
            <w:vAlign w:val="bottom"/>
          </w:tcPr>
          <w:p w:rsidR="00E921D5" w:rsidRDefault="00E921D5">
            <w:pPr>
              <w:spacing w:line="276" w:lineRule="auto"/>
              <w:rPr>
                <w:lang w:eastAsia="en-US"/>
              </w:rPr>
            </w:pPr>
          </w:p>
        </w:tc>
        <w:tc>
          <w:tcPr>
            <w:tcW w:w="1200" w:type="dxa"/>
            <w:vAlign w:val="bottom"/>
          </w:tcPr>
          <w:p w:rsidR="00E921D5" w:rsidRDefault="00E921D5">
            <w:pPr>
              <w:spacing w:line="276" w:lineRule="auto"/>
              <w:rPr>
                <w:b/>
                <w:bCs/>
                <w:lang w:eastAsia="en-US"/>
              </w:rPr>
            </w:pPr>
          </w:p>
        </w:tc>
        <w:tc>
          <w:tcPr>
            <w:tcW w:w="1200" w:type="dxa"/>
            <w:gridSpan w:val="2"/>
            <w:vAlign w:val="bottom"/>
          </w:tcPr>
          <w:p w:rsidR="00E921D5" w:rsidRDefault="00E921D5">
            <w:pPr>
              <w:spacing w:line="276" w:lineRule="auto"/>
              <w:rPr>
                <w:b/>
                <w:bCs/>
                <w:lang w:eastAsia="en-US"/>
              </w:rPr>
            </w:pPr>
          </w:p>
        </w:tc>
        <w:tc>
          <w:tcPr>
            <w:tcW w:w="1200" w:type="dxa"/>
            <w:vAlign w:val="bottom"/>
          </w:tcPr>
          <w:p w:rsidR="00E921D5" w:rsidRDefault="00E921D5">
            <w:pPr>
              <w:spacing w:line="276" w:lineRule="auto"/>
              <w:rPr>
                <w:b/>
                <w:bCs/>
                <w:lang w:eastAsia="en-US"/>
              </w:rPr>
            </w:pPr>
          </w:p>
        </w:tc>
        <w:tc>
          <w:tcPr>
            <w:tcW w:w="1200" w:type="dxa"/>
            <w:vAlign w:val="bottom"/>
          </w:tcPr>
          <w:p w:rsidR="00E921D5" w:rsidRDefault="00E921D5">
            <w:pPr>
              <w:spacing w:line="276" w:lineRule="auto"/>
              <w:rPr>
                <w:b/>
                <w:bCs/>
                <w:lang w:eastAsia="en-US"/>
              </w:rPr>
            </w:pPr>
          </w:p>
        </w:tc>
        <w:tc>
          <w:tcPr>
            <w:tcW w:w="1200" w:type="dxa"/>
            <w:noWrap/>
            <w:vAlign w:val="bottom"/>
          </w:tcPr>
          <w:p w:rsidR="00E921D5" w:rsidRDefault="00E921D5">
            <w:pPr>
              <w:spacing w:line="276" w:lineRule="auto"/>
              <w:rPr>
                <w:lang w:eastAsia="en-US"/>
              </w:rPr>
            </w:pPr>
          </w:p>
        </w:tc>
      </w:tr>
      <w:tr w:rsidR="00E921D5" w:rsidTr="00E921D5">
        <w:trPr>
          <w:trHeight w:val="255"/>
        </w:trPr>
        <w:tc>
          <w:tcPr>
            <w:tcW w:w="4020" w:type="dxa"/>
            <w:gridSpan w:val="2"/>
          </w:tcPr>
          <w:p w:rsidR="00E921D5" w:rsidRDefault="00E921D5">
            <w:pPr>
              <w:spacing w:line="276" w:lineRule="auto"/>
              <w:rPr>
                <w:b/>
                <w:bCs/>
                <w:lang w:eastAsia="en-US"/>
              </w:rPr>
            </w:pPr>
          </w:p>
        </w:tc>
        <w:tc>
          <w:tcPr>
            <w:tcW w:w="4020" w:type="dxa"/>
            <w:gridSpan w:val="2"/>
          </w:tcPr>
          <w:p w:rsidR="00E921D5" w:rsidRDefault="00E921D5">
            <w:pPr>
              <w:spacing w:line="276" w:lineRule="auto"/>
              <w:rPr>
                <w:b/>
                <w:bCs/>
                <w:lang w:eastAsia="en-US"/>
              </w:rPr>
            </w:pPr>
          </w:p>
        </w:tc>
        <w:tc>
          <w:tcPr>
            <w:tcW w:w="4020" w:type="dxa"/>
            <w:gridSpan w:val="3"/>
          </w:tcPr>
          <w:p w:rsidR="00E921D5" w:rsidRDefault="00E921D5">
            <w:pPr>
              <w:spacing w:line="276" w:lineRule="auto"/>
              <w:rPr>
                <w:b/>
                <w:bCs/>
                <w:lang w:eastAsia="en-US"/>
              </w:rPr>
            </w:pPr>
          </w:p>
        </w:tc>
        <w:tc>
          <w:tcPr>
            <w:tcW w:w="4020" w:type="dxa"/>
            <w:gridSpan w:val="5"/>
            <w:vAlign w:val="bottom"/>
          </w:tcPr>
          <w:p w:rsidR="00E921D5" w:rsidRDefault="00E921D5">
            <w:pPr>
              <w:spacing w:line="276" w:lineRule="auto"/>
              <w:rPr>
                <w:b/>
                <w:bCs/>
                <w:lang w:eastAsia="en-US"/>
              </w:rPr>
            </w:pPr>
          </w:p>
        </w:tc>
        <w:tc>
          <w:tcPr>
            <w:tcW w:w="1200" w:type="dxa"/>
            <w:noWrap/>
            <w:vAlign w:val="bottom"/>
          </w:tcPr>
          <w:p w:rsidR="00E921D5" w:rsidRDefault="00E921D5">
            <w:pPr>
              <w:spacing w:line="276" w:lineRule="auto"/>
              <w:rPr>
                <w:lang w:eastAsia="en-US"/>
              </w:rPr>
            </w:pPr>
          </w:p>
        </w:tc>
        <w:tc>
          <w:tcPr>
            <w:tcW w:w="1200" w:type="dxa"/>
            <w:vAlign w:val="bottom"/>
          </w:tcPr>
          <w:p w:rsidR="00E921D5" w:rsidRDefault="00E921D5">
            <w:pPr>
              <w:spacing w:line="276" w:lineRule="auto"/>
              <w:rPr>
                <w:b/>
                <w:bCs/>
                <w:lang w:eastAsia="en-US"/>
              </w:rPr>
            </w:pPr>
          </w:p>
        </w:tc>
        <w:tc>
          <w:tcPr>
            <w:tcW w:w="1200" w:type="dxa"/>
          </w:tcPr>
          <w:p w:rsidR="00E921D5" w:rsidRDefault="00E921D5">
            <w:pPr>
              <w:spacing w:line="276" w:lineRule="auto"/>
              <w:rPr>
                <w:lang w:eastAsia="en-US"/>
              </w:rPr>
            </w:pPr>
          </w:p>
        </w:tc>
        <w:tc>
          <w:tcPr>
            <w:tcW w:w="1200" w:type="dxa"/>
          </w:tcPr>
          <w:p w:rsidR="00E921D5" w:rsidRDefault="00E921D5">
            <w:pPr>
              <w:spacing w:line="276" w:lineRule="auto"/>
              <w:rPr>
                <w:lang w:eastAsia="en-US"/>
              </w:rPr>
            </w:pPr>
          </w:p>
        </w:tc>
        <w:tc>
          <w:tcPr>
            <w:tcW w:w="1200" w:type="dxa"/>
          </w:tcPr>
          <w:p w:rsidR="00E921D5" w:rsidRDefault="00E921D5">
            <w:pPr>
              <w:spacing w:line="276" w:lineRule="auto"/>
              <w:rPr>
                <w:lang w:eastAsia="en-US"/>
              </w:rPr>
            </w:pPr>
          </w:p>
        </w:tc>
      </w:tr>
      <w:tr w:rsidR="00E921D5" w:rsidTr="00E921D5">
        <w:trPr>
          <w:trHeight w:val="1605"/>
        </w:trPr>
        <w:tc>
          <w:tcPr>
            <w:tcW w:w="4020" w:type="dxa"/>
            <w:gridSpan w:val="2"/>
          </w:tcPr>
          <w:p w:rsidR="00E921D5" w:rsidRDefault="00E921D5">
            <w:pPr>
              <w:spacing w:line="276" w:lineRule="auto"/>
              <w:rPr>
                <w:lang w:eastAsia="en-US"/>
              </w:rPr>
            </w:pPr>
          </w:p>
        </w:tc>
        <w:tc>
          <w:tcPr>
            <w:tcW w:w="4020" w:type="dxa"/>
            <w:gridSpan w:val="2"/>
          </w:tcPr>
          <w:p w:rsidR="00E921D5" w:rsidRDefault="00E921D5">
            <w:pPr>
              <w:spacing w:line="276" w:lineRule="auto"/>
              <w:rPr>
                <w:lang w:eastAsia="en-US"/>
              </w:rPr>
            </w:pPr>
          </w:p>
        </w:tc>
        <w:tc>
          <w:tcPr>
            <w:tcW w:w="4020" w:type="dxa"/>
            <w:gridSpan w:val="3"/>
          </w:tcPr>
          <w:p w:rsidR="00E921D5" w:rsidRDefault="00E921D5">
            <w:pPr>
              <w:spacing w:line="276" w:lineRule="auto"/>
              <w:rPr>
                <w:lang w:eastAsia="en-US"/>
              </w:rPr>
            </w:pPr>
          </w:p>
        </w:tc>
        <w:tc>
          <w:tcPr>
            <w:tcW w:w="4020" w:type="dxa"/>
            <w:gridSpan w:val="5"/>
            <w:vAlign w:val="bottom"/>
          </w:tcPr>
          <w:p w:rsidR="00E921D5" w:rsidRDefault="00E921D5">
            <w:pPr>
              <w:spacing w:line="276" w:lineRule="auto"/>
              <w:rPr>
                <w:lang w:eastAsia="en-US"/>
              </w:rPr>
            </w:pPr>
          </w:p>
        </w:tc>
        <w:tc>
          <w:tcPr>
            <w:tcW w:w="1200" w:type="dxa"/>
            <w:noWrap/>
            <w:vAlign w:val="bottom"/>
          </w:tcPr>
          <w:p w:rsidR="00E921D5" w:rsidRDefault="00E921D5">
            <w:pPr>
              <w:spacing w:line="276" w:lineRule="auto"/>
              <w:rPr>
                <w:lang w:eastAsia="en-US"/>
              </w:rPr>
            </w:pPr>
          </w:p>
        </w:tc>
        <w:tc>
          <w:tcPr>
            <w:tcW w:w="1200" w:type="dxa"/>
            <w:vAlign w:val="bottom"/>
          </w:tcPr>
          <w:p w:rsidR="00E921D5" w:rsidRDefault="00E921D5">
            <w:pPr>
              <w:spacing w:line="276" w:lineRule="auto"/>
              <w:rPr>
                <w:lang w:eastAsia="en-US"/>
              </w:rPr>
            </w:pPr>
          </w:p>
        </w:tc>
        <w:tc>
          <w:tcPr>
            <w:tcW w:w="1200" w:type="dxa"/>
          </w:tcPr>
          <w:p w:rsidR="00E921D5" w:rsidRDefault="00E921D5">
            <w:pPr>
              <w:spacing w:line="276" w:lineRule="auto"/>
              <w:rPr>
                <w:lang w:eastAsia="en-US"/>
              </w:rPr>
            </w:pPr>
          </w:p>
        </w:tc>
        <w:tc>
          <w:tcPr>
            <w:tcW w:w="1200" w:type="dxa"/>
          </w:tcPr>
          <w:p w:rsidR="00E921D5" w:rsidRDefault="00E921D5">
            <w:pPr>
              <w:spacing w:line="276" w:lineRule="auto"/>
              <w:rPr>
                <w:lang w:eastAsia="en-US"/>
              </w:rPr>
            </w:pPr>
          </w:p>
        </w:tc>
        <w:tc>
          <w:tcPr>
            <w:tcW w:w="1200" w:type="dxa"/>
          </w:tcPr>
          <w:p w:rsidR="00E921D5" w:rsidRDefault="00E921D5">
            <w:pPr>
              <w:spacing w:line="276" w:lineRule="auto"/>
              <w:rPr>
                <w:lang w:eastAsia="en-US"/>
              </w:rPr>
            </w:pPr>
          </w:p>
        </w:tc>
      </w:tr>
    </w:tbl>
    <w:p w:rsidR="00E921D5" w:rsidRDefault="00E921D5" w:rsidP="00E921D5">
      <w:pPr>
        <w:ind w:firstLine="708"/>
        <w:jc w:val="both"/>
        <w:rPr>
          <w:sz w:val="28"/>
        </w:rPr>
      </w:pPr>
    </w:p>
    <w:p w:rsidR="00E921D5" w:rsidRDefault="00E921D5" w:rsidP="00E921D5"/>
    <w:p w:rsidR="009D6F15" w:rsidRDefault="009D6F15"/>
    <w:sectPr w:rsidR="009D6F15" w:rsidSect="00F9320D">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76D" w:rsidRDefault="0060376D" w:rsidP="00B253F3">
      <w:r>
        <w:separator/>
      </w:r>
    </w:p>
  </w:endnote>
  <w:endnote w:type="continuationSeparator" w:id="0">
    <w:p w:rsidR="0060376D" w:rsidRDefault="0060376D" w:rsidP="00B253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76D" w:rsidRDefault="0060376D" w:rsidP="00B253F3">
      <w:r>
        <w:separator/>
      </w:r>
    </w:p>
  </w:footnote>
  <w:footnote w:type="continuationSeparator" w:id="0">
    <w:p w:rsidR="0060376D" w:rsidRDefault="0060376D" w:rsidP="00B253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8005D"/>
    <w:multiLevelType w:val="multilevel"/>
    <w:tmpl w:val="1CDA3828"/>
    <w:lvl w:ilvl="0">
      <w:start w:val="13"/>
      <w:numFmt w:val="decimal"/>
      <w:lvlText w:val="%1."/>
      <w:lvlJc w:val="left"/>
      <w:pPr>
        <w:tabs>
          <w:tab w:val="num" w:pos="435"/>
        </w:tabs>
        <w:ind w:left="435" w:hanging="435"/>
      </w:pPr>
    </w:lvl>
    <w:lvl w:ilvl="1">
      <w:start w:val="1"/>
      <w:numFmt w:val="decimal"/>
      <w:lvlText w:val="%1.%2."/>
      <w:lvlJc w:val="left"/>
      <w:pPr>
        <w:tabs>
          <w:tab w:val="num" w:pos="1515"/>
        </w:tabs>
        <w:ind w:left="1515" w:hanging="435"/>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
    <w:nsid w:val="46B008F8"/>
    <w:multiLevelType w:val="hybridMultilevel"/>
    <w:tmpl w:val="4E162B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21D5"/>
    <w:rsid w:val="00091209"/>
    <w:rsid w:val="000B1303"/>
    <w:rsid w:val="000C25C5"/>
    <w:rsid w:val="000F2243"/>
    <w:rsid w:val="0011289D"/>
    <w:rsid w:val="001B004C"/>
    <w:rsid w:val="002E7ECF"/>
    <w:rsid w:val="003032D8"/>
    <w:rsid w:val="00373D94"/>
    <w:rsid w:val="003821F2"/>
    <w:rsid w:val="003C5606"/>
    <w:rsid w:val="0045622A"/>
    <w:rsid w:val="00476345"/>
    <w:rsid w:val="004C0905"/>
    <w:rsid w:val="00540C00"/>
    <w:rsid w:val="00576927"/>
    <w:rsid w:val="0060376D"/>
    <w:rsid w:val="00603799"/>
    <w:rsid w:val="00627082"/>
    <w:rsid w:val="006416A1"/>
    <w:rsid w:val="00671C8F"/>
    <w:rsid w:val="006A3360"/>
    <w:rsid w:val="006C22CB"/>
    <w:rsid w:val="00717BF4"/>
    <w:rsid w:val="007E7893"/>
    <w:rsid w:val="0082374B"/>
    <w:rsid w:val="008869ED"/>
    <w:rsid w:val="00896D21"/>
    <w:rsid w:val="008D4590"/>
    <w:rsid w:val="0091546C"/>
    <w:rsid w:val="0097341E"/>
    <w:rsid w:val="00975402"/>
    <w:rsid w:val="009D6F15"/>
    <w:rsid w:val="00A47D42"/>
    <w:rsid w:val="00A91B34"/>
    <w:rsid w:val="00B04B5B"/>
    <w:rsid w:val="00B253F3"/>
    <w:rsid w:val="00B708B8"/>
    <w:rsid w:val="00BA72F7"/>
    <w:rsid w:val="00BB2D40"/>
    <w:rsid w:val="00BC0798"/>
    <w:rsid w:val="00BD078E"/>
    <w:rsid w:val="00BE23EF"/>
    <w:rsid w:val="00C15EBC"/>
    <w:rsid w:val="00C9715A"/>
    <w:rsid w:val="00CA371A"/>
    <w:rsid w:val="00CB3C5C"/>
    <w:rsid w:val="00D0598F"/>
    <w:rsid w:val="00D75291"/>
    <w:rsid w:val="00D76788"/>
    <w:rsid w:val="00DE0150"/>
    <w:rsid w:val="00E11D54"/>
    <w:rsid w:val="00E6616C"/>
    <w:rsid w:val="00E921D5"/>
    <w:rsid w:val="00F54C82"/>
    <w:rsid w:val="00F9320D"/>
    <w:rsid w:val="00FC1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1D5"/>
    <w:pPr>
      <w:spacing w:after="0" w:line="240" w:lineRule="auto"/>
    </w:pPr>
    <w:rPr>
      <w:rFonts w:ascii="Times New Roman" w:eastAsia="Times New Roman" w:hAnsi="Times New Roman" w:cs="Times New Roman"/>
      <w:sz w:val="24"/>
      <w:szCs w:val="24"/>
      <w:lang w:eastAsia="ru-RU"/>
    </w:rPr>
  </w:style>
  <w:style w:type="paragraph" w:styleId="1">
    <w:name w:val="heading 1"/>
    <w:aliases w:val="H1"/>
    <w:basedOn w:val="a"/>
    <w:next w:val="a"/>
    <w:link w:val="10"/>
    <w:qFormat/>
    <w:rsid w:val="00E921D5"/>
    <w:pPr>
      <w:keepNext/>
      <w:jc w:val="right"/>
      <w:outlineLvl w:val="0"/>
    </w:pPr>
  </w:style>
  <w:style w:type="paragraph" w:styleId="2">
    <w:name w:val="heading 2"/>
    <w:aliases w:val="H2"/>
    <w:basedOn w:val="a"/>
    <w:next w:val="a"/>
    <w:link w:val="20"/>
    <w:semiHidden/>
    <w:unhideWhenUsed/>
    <w:qFormat/>
    <w:rsid w:val="00E921D5"/>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E921D5"/>
    <w:rPr>
      <w:rFonts w:ascii="Times New Roman" w:eastAsia="Times New Roman" w:hAnsi="Times New Roman" w:cs="Times New Roman"/>
      <w:sz w:val="24"/>
      <w:szCs w:val="24"/>
      <w:lang w:eastAsia="ru-RU"/>
    </w:rPr>
  </w:style>
  <w:style w:type="character" w:customStyle="1" w:styleId="20">
    <w:name w:val="Заголовок 2 Знак"/>
    <w:aliases w:val="H2 Знак"/>
    <w:basedOn w:val="a0"/>
    <w:link w:val="2"/>
    <w:semiHidden/>
    <w:rsid w:val="00E921D5"/>
    <w:rPr>
      <w:rFonts w:ascii="Times New Roman" w:eastAsia="Times New Roman" w:hAnsi="Times New Roman" w:cs="Times New Roman"/>
      <w:sz w:val="24"/>
      <w:szCs w:val="24"/>
      <w:lang w:eastAsia="ru-RU"/>
    </w:rPr>
  </w:style>
  <w:style w:type="paragraph" w:styleId="a3">
    <w:name w:val="Normal (Web)"/>
    <w:basedOn w:val="a"/>
    <w:unhideWhenUsed/>
    <w:rsid w:val="00E921D5"/>
    <w:rPr>
      <w:rFonts w:ascii="Verdana" w:hAnsi="Verdana"/>
      <w:sz w:val="16"/>
      <w:szCs w:val="16"/>
    </w:rPr>
  </w:style>
  <w:style w:type="paragraph" w:styleId="a4">
    <w:name w:val="Body Text"/>
    <w:basedOn w:val="a"/>
    <w:link w:val="a5"/>
    <w:unhideWhenUsed/>
    <w:rsid w:val="00E921D5"/>
    <w:pPr>
      <w:spacing w:after="120"/>
    </w:pPr>
  </w:style>
  <w:style w:type="character" w:customStyle="1" w:styleId="a5">
    <w:name w:val="Основной текст Знак"/>
    <w:basedOn w:val="a0"/>
    <w:link w:val="a4"/>
    <w:rsid w:val="00E921D5"/>
    <w:rPr>
      <w:rFonts w:ascii="Times New Roman" w:eastAsia="Times New Roman" w:hAnsi="Times New Roman" w:cs="Times New Roman"/>
      <w:sz w:val="24"/>
      <w:szCs w:val="24"/>
      <w:lang w:eastAsia="ru-RU"/>
    </w:rPr>
  </w:style>
  <w:style w:type="paragraph" w:styleId="a6">
    <w:name w:val="Body Text Indent"/>
    <w:basedOn w:val="a"/>
    <w:link w:val="a7"/>
    <w:unhideWhenUsed/>
    <w:rsid w:val="00E921D5"/>
    <w:pPr>
      <w:spacing w:after="120"/>
      <w:ind w:left="283"/>
    </w:pPr>
  </w:style>
  <w:style w:type="character" w:customStyle="1" w:styleId="a7">
    <w:name w:val="Основной текст с отступом Знак"/>
    <w:basedOn w:val="a0"/>
    <w:link w:val="a6"/>
    <w:rsid w:val="00E921D5"/>
    <w:rPr>
      <w:rFonts w:ascii="Times New Roman" w:eastAsia="Times New Roman" w:hAnsi="Times New Roman" w:cs="Times New Roman"/>
      <w:sz w:val="24"/>
      <w:szCs w:val="24"/>
      <w:lang w:eastAsia="ru-RU"/>
    </w:rPr>
  </w:style>
  <w:style w:type="paragraph" w:styleId="3">
    <w:name w:val="Body Text 3"/>
    <w:basedOn w:val="a"/>
    <w:link w:val="30"/>
    <w:unhideWhenUsed/>
    <w:rsid w:val="00E921D5"/>
    <w:rPr>
      <w:b/>
      <w:bCs/>
    </w:rPr>
  </w:style>
  <w:style w:type="character" w:customStyle="1" w:styleId="30">
    <w:name w:val="Основной текст 3 Знак"/>
    <w:basedOn w:val="a0"/>
    <w:link w:val="3"/>
    <w:rsid w:val="00E921D5"/>
    <w:rPr>
      <w:rFonts w:ascii="Times New Roman" w:eastAsia="Times New Roman" w:hAnsi="Times New Roman" w:cs="Times New Roman"/>
      <w:b/>
      <w:bCs/>
      <w:sz w:val="24"/>
      <w:szCs w:val="24"/>
      <w:lang w:eastAsia="ru-RU"/>
    </w:rPr>
  </w:style>
  <w:style w:type="paragraph" w:styleId="a8">
    <w:name w:val="Block Text"/>
    <w:basedOn w:val="a"/>
    <w:semiHidden/>
    <w:unhideWhenUsed/>
    <w:rsid w:val="00E921D5"/>
    <w:pPr>
      <w:overflowPunct w:val="0"/>
      <w:autoSpaceDE w:val="0"/>
      <w:autoSpaceDN w:val="0"/>
      <w:adjustRightInd w:val="0"/>
      <w:ind w:left="-567" w:right="-427" w:firstLine="851"/>
      <w:jc w:val="both"/>
    </w:pPr>
    <w:rPr>
      <w:rFonts w:ascii="Baltica" w:hAnsi="Baltica"/>
      <w:sz w:val="28"/>
      <w:szCs w:val="20"/>
    </w:rPr>
  </w:style>
  <w:style w:type="paragraph" w:customStyle="1" w:styleId="a9">
    <w:name w:val="Пункт"/>
    <w:basedOn w:val="a"/>
    <w:rsid w:val="00E921D5"/>
    <w:pPr>
      <w:tabs>
        <w:tab w:val="num" w:pos="2160"/>
      </w:tabs>
      <w:ind w:left="1584" w:hanging="504"/>
      <w:jc w:val="both"/>
    </w:pPr>
    <w:rPr>
      <w:szCs w:val="28"/>
    </w:rPr>
  </w:style>
  <w:style w:type="paragraph" w:customStyle="1" w:styleId="aa">
    <w:name w:val="Подпункт"/>
    <w:basedOn w:val="a9"/>
    <w:rsid w:val="00E921D5"/>
    <w:pPr>
      <w:tabs>
        <w:tab w:val="clear" w:pos="2160"/>
        <w:tab w:val="num" w:pos="2520"/>
      </w:tabs>
      <w:ind w:left="1728" w:hanging="648"/>
    </w:pPr>
  </w:style>
  <w:style w:type="paragraph" w:customStyle="1" w:styleId="ab">
    <w:name w:val="текст сноски"/>
    <w:basedOn w:val="a"/>
    <w:rsid w:val="00E921D5"/>
    <w:pPr>
      <w:widowControl w:val="0"/>
    </w:pPr>
    <w:rPr>
      <w:rFonts w:ascii="Gelvetsky 12pt" w:hAnsi="Gelvetsky 12pt"/>
      <w:szCs w:val="20"/>
      <w:lang w:val="en-US"/>
    </w:rPr>
  </w:style>
  <w:style w:type="paragraph" w:customStyle="1" w:styleId="11">
    <w:name w:val="заголовок 11"/>
    <w:basedOn w:val="a"/>
    <w:next w:val="a"/>
    <w:rsid w:val="00E921D5"/>
    <w:pPr>
      <w:keepNext/>
      <w:jc w:val="center"/>
    </w:pPr>
    <w:rPr>
      <w:szCs w:val="20"/>
    </w:rPr>
  </w:style>
  <w:style w:type="paragraph" w:customStyle="1" w:styleId="21">
    <w:name w:val="Список 21"/>
    <w:basedOn w:val="a"/>
    <w:rsid w:val="00E921D5"/>
    <w:pPr>
      <w:suppressAutoHyphens/>
      <w:ind w:left="566" w:hanging="283"/>
    </w:pPr>
    <w:rPr>
      <w:lang w:eastAsia="ar-SA"/>
    </w:rPr>
  </w:style>
  <w:style w:type="paragraph" w:customStyle="1" w:styleId="ConsPlusNonformat">
    <w:name w:val="ConsPlusNonformat"/>
    <w:rsid w:val="00E921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header"/>
    <w:basedOn w:val="a"/>
    <w:link w:val="ad"/>
    <w:uiPriority w:val="99"/>
    <w:semiHidden/>
    <w:unhideWhenUsed/>
    <w:rsid w:val="00B253F3"/>
    <w:pPr>
      <w:tabs>
        <w:tab w:val="center" w:pos="4677"/>
        <w:tab w:val="right" w:pos="9355"/>
      </w:tabs>
    </w:pPr>
  </w:style>
  <w:style w:type="character" w:customStyle="1" w:styleId="ad">
    <w:name w:val="Верхний колонтитул Знак"/>
    <w:basedOn w:val="a0"/>
    <w:link w:val="ac"/>
    <w:uiPriority w:val="99"/>
    <w:semiHidden/>
    <w:rsid w:val="00B253F3"/>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B253F3"/>
    <w:pPr>
      <w:tabs>
        <w:tab w:val="center" w:pos="4677"/>
        <w:tab w:val="right" w:pos="9355"/>
      </w:tabs>
    </w:pPr>
  </w:style>
  <w:style w:type="character" w:customStyle="1" w:styleId="af">
    <w:name w:val="Нижний колонтитул Знак"/>
    <w:basedOn w:val="a0"/>
    <w:link w:val="ae"/>
    <w:uiPriority w:val="99"/>
    <w:semiHidden/>
    <w:rsid w:val="00B253F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39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22</Pages>
  <Words>8042</Words>
  <Characters>45840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Андрей</cp:lastModifiedBy>
  <cp:revision>24</cp:revision>
  <cp:lastPrinted>2017-09-20T04:02:00Z</cp:lastPrinted>
  <dcterms:created xsi:type="dcterms:W3CDTF">2014-08-07T02:25:00Z</dcterms:created>
  <dcterms:modified xsi:type="dcterms:W3CDTF">2017-09-20T04:34:00Z</dcterms:modified>
</cp:coreProperties>
</file>